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E18C8" w14:textId="7C7D9E41" w:rsidR="007B2666" w:rsidRPr="001D0049" w:rsidRDefault="00881984" w:rsidP="008F1F21">
      <w:pPr>
        <w:pStyle w:val="Title"/>
        <w:jc w:val="center"/>
        <w:rPr>
          <w:rFonts w:ascii="Arial" w:hAnsi="Arial" w:cs="Arial"/>
          <w:b/>
        </w:rPr>
      </w:pPr>
      <w:bookmarkStart w:id="0" w:name="_GoBack"/>
      <w:bookmarkEnd w:id="0"/>
      <w:r w:rsidRPr="001D0049">
        <w:rPr>
          <w:rFonts w:ascii="Arial" w:hAnsi="Arial" w:cs="Arial"/>
          <w:b/>
        </w:rPr>
        <w:t>Convergence Science Centre</w:t>
      </w:r>
    </w:p>
    <w:p w14:paraId="7A2D0BC3" w14:textId="6BB80933" w:rsidR="00881984" w:rsidRPr="00881984" w:rsidRDefault="00881984" w:rsidP="008F1F21">
      <w:pPr>
        <w:jc w:val="center"/>
        <w:rPr>
          <w:rFonts w:ascii="Arial" w:hAnsi="Arial" w:cs="Arial"/>
          <w:sz w:val="32"/>
          <w:szCs w:val="32"/>
        </w:rPr>
      </w:pPr>
      <w:r w:rsidRPr="00881984">
        <w:rPr>
          <w:rFonts w:ascii="Arial" w:hAnsi="Arial" w:cs="Arial"/>
          <w:sz w:val="32"/>
          <w:szCs w:val="32"/>
        </w:rPr>
        <w:t>Multidisciplinary Discovery Research Theme</w:t>
      </w:r>
    </w:p>
    <w:p w14:paraId="24BC2697" w14:textId="77777777" w:rsidR="00881984" w:rsidRPr="00881984" w:rsidRDefault="00881984" w:rsidP="008F1F21">
      <w:pPr>
        <w:jc w:val="center"/>
        <w:rPr>
          <w:rFonts w:ascii="Arial" w:hAnsi="Arial" w:cs="Arial"/>
          <w:sz w:val="32"/>
          <w:szCs w:val="32"/>
        </w:rPr>
      </w:pPr>
    </w:p>
    <w:p w14:paraId="142B10AB" w14:textId="25FC9140" w:rsidR="00881984" w:rsidRDefault="00881984" w:rsidP="008F1F21">
      <w:pPr>
        <w:jc w:val="center"/>
        <w:rPr>
          <w:rFonts w:ascii="Arial" w:hAnsi="Arial" w:cs="Arial"/>
          <w:b/>
          <w:sz w:val="36"/>
          <w:szCs w:val="36"/>
        </w:rPr>
      </w:pPr>
      <w:r w:rsidRPr="00881984">
        <w:rPr>
          <w:rFonts w:ascii="Arial" w:hAnsi="Arial" w:cs="Arial"/>
          <w:b/>
          <w:sz w:val="36"/>
          <w:szCs w:val="36"/>
        </w:rPr>
        <w:t xml:space="preserve">Cancer Organoids </w:t>
      </w:r>
      <w:r w:rsidR="0060055A">
        <w:rPr>
          <w:rFonts w:ascii="Arial" w:hAnsi="Arial" w:cs="Arial"/>
          <w:b/>
          <w:sz w:val="36"/>
          <w:szCs w:val="36"/>
        </w:rPr>
        <w:t>–</w:t>
      </w:r>
      <w:r w:rsidR="002D5423">
        <w:rPr>
          <w:rFonts w:ascii="Arial" w:hAnsi="Arial" w:cs="Arial"/>
          <w:b/>
          <w:sz w:val="36"/>
          <w:szCs w:val="36"/>
        </w:rPr>
        <w:t xml:space="preserve"> Expressions of interest</w:t>
      </w:r>
    </w:p>
    <w:p w14:paraId="6C00BAAD" w14:textId="73067B73" w:rsidR="00881984" w:rsidRDefault="00881984" w:rsidP="008F1F21">
      <w:pPr>
        <w:jc w:val="both"/>
        <w:rPr>
          <w:rFonts w:ascii="Arial" w:hAnsi="Arial" w:cs="Arial"/>
          <w:b/>
          <w:sz w:val="36"/>
          <w:szCs w:val="36"/>
        </w:rPr>
      </w:pPr>
    </w:p>
    <w:p w14:paraId="3DA25FDF" w14:textId="77777777" w:rsidR="00881984" w:rsidRPr="00F4410F" w:rsidRDefault="00881984" w:rsidP="008F1F21">
      <w:pPr>
        <w:jc w:val="both"/>
        <w:rPr>
          <w:rFonts w:ascii="Arial" w:hAnsi="Arial" w:cs="Arial"/>
          <w:b/>
          <w:sz w:val="28"/>
          <w:szCs w:val="28"/>
        </w:rPr>
      </w:pPr>
      <w:r w:rsidRPr="00F4410F">
        <w:rPr>
          <w:rFonts w:ascii="Arial" w:hAnsi="Arial" w:cs="Arial"/>
          <w:b/>
          <w:sz w:val="28"/>
          <w:szCs w:val="28"/>
        </w:rPr>
        <w:t>Introduction:</w:t>
      </w:r>
    </w:p>
    <w:p w14:paraId="4C411EE2" w14:textId="75313AD6" w:rsidR="00881984" w:rsidRDefault="00881984" w:rsidP="008F1F21">
      <w:pPr>
        <w:jc w:val="both"/>
        <w:rPr>
          <w:rFonts w:ascii="Arial" w:hAnsi="Arial" w:cs="Arial"/>
        </w:rPr>
      </w:pPr>
      <w:r>
        <w:rPr>
          <w:rFonts w:ascii="Arial" w:hAnsi="Arial" w:cs="Arial"/>
        </w:rPr>
        <w:t>Developing research at the convergence of the clinical, engineering</w:t>
      </w:r>
      <w:r w:rsidR="00B0534D">
        <w:rPr>
          <w:rFonts w:ascii="Arial" w:hAnsi="Arial" w:cs="Arial"/>
        </w:rPr>
        <w:t>,</w:t>
      </w:r>
      <w:r>
        <w:rPr>
          <w:rFonts w:ascii="Arial" w:hAnsi="Arial" w:cs="Arial"/>
        </w:rPr>
        <w:t xml:space="preserve"> physical </w:t>
      </w:r>
      <w:r w:rsidR="00B0534D">
        <w:rPr>
          <w:rFonts w:ascii="Arial" w:hAnsi="Arial" w:cs="Arial"/>
        </w:rPr>
        <w:t xml:space="preserve">and life </w:t>
      </w:r>
      <w:r>
        <w:rPr>
          <w:rFonts w:ascii="Arial" w:hAnsi="Arial" w:cs="Arial"/>
        </w:rPr>
        <w:t xml:space="preserve">sciences is the key focus of the </w:t>
      </w:r>
      <w:hyperlink r:id="rId11" w:history="1">
        <w:r w:rsidRPr="00007FE8">
          <w:rPr>
            <w:rStyle w:val="Hyperlink"/>
            <w:rFonts w:ascii="Arial" w:hAnsi="Arial" w:cs="Arial"/>
          </w:rPr>
          <w:t>CRUK Convergence Science Centre</w:t>
        </w:r>
      </w:hyperlink>
      <w:r>
        <w:rPr>
          <w:rFonts w:ascii="Arial" w:hAnsi="Arial" w:cs="Arial"/>
        </w:rPr>
        <w:t xml:space="preserve"> </w:t>
      </w:r>
      <w:r w:rsidR="005B7C83">
        <w:rPr>
          <w:rFonts w:ascii="Arial" w:hAnsi="Arial" w:cs="Arial"/>
        </w:rPr>
        <w:t xml:space="preserve">at </w:t>
      </w:r>
      <w:r>
        <w:rPr>
          <w:rFonts w:ascii="Arial" w:hAnsi="Arial" w:cs="Arial"/>
        </w:rPr>
        <w:t>the ICR and Imperial</w:t>
      </w:r>
      <w:r w:rsidR="005B7C83">
        <w:rPr>
          <w:rFonts w:ascii="Arial" w:hAnsi="Arial" w:cs="Arial"/>
        </w:rPr>
        <w:t xml:space="preserve"> College</w:t>
      </w:r>
      <w:r>
        <w:rPr>
          <w:rFonts w:ascii="Arial" w:hAnsi="Arial" w:cs="Arial"/>
        </w:rPr>
        <w:t xml:space="preserve">. </w:t>
      </w:r>
      <w:r w:rsidR="005B7C83">
        <w:rPr>
          <w:rFonts w:ascii="Arial" w:hAnsi="Arial" w:cs="Arial"/>
        </w:rPr>
        <w:t xml:space="preserve">Following </w:t>
      </w:r>
      <w:r>
        <w:rPr>
          <w:rFonts w:ascii="Arial" w:hAnsi="Arial" w:cs="Arial"/>
        </w:rPr>
        <w:t>consultation and engagement within the research com</w:t>
      </w:r>
      <w:r w:rsidR="007156CF">
        <w:rPr>
          <w:rFonts w:ascii="Arial" w:hAnsi="Arial" w:cs="Arial"/>
        </w:rPr>
        <w:t>munity</w:t>
      </w:r>
      <w:r w:rsidR="005B7C83">
        <w:rPr>
          <w:rFonts w:ascii="Arial" w:hAnsi="Arial" w:cs="Arial"/>
        </w:rPr>
        <w:t>,</w:t>
      </w:r>
      <w:r w:rsidR="007156CF">
        <w:rPr>
          <w:rFonts w:ascii="Arial" w:hAnsi="Arial" w:cs="Arial"/>
        </w:rPr>
        <w:t xml:space="preserve"> </w:t>
      </w:r>
      <w:r w:rsidR="005B7C83">
        <w:rPr>
          <w:rFonts w:ascii="Arial" w:hAnsi="Arial" w:cs="Arial"/>
        </w:rPr>
        <w:t xml:space="preserve">the Centre has </w:t>
      </w:r>
      <w:r>
        <w:rPr>
          <w:rFonts w:ascii="Arial" w:hAnsi="Arial" w:cs="Arial"/>
        </w:rPr>
        <w:t xml:space="preserve">identified the field of cancer organoids as an opportunity area </w:t>
      </w:r>
      <w:r w:rsidR="005B7C83">
        <w:rPr>
          <w:rFonts w:ascii="Arial" w:hAnsi="Arial" w:cs="Arial"/>
        </w:rPr>
        <w:t xml:space="preserve">in its Multidisciplinary Discovery Research Theme </w:t>
      </w:r>
      <w:r>
        <w:rPr>
          <w:rFonts w:ascii="Arial" w:hAnsi="Arial" w:cs="Arial"/>
        </w:rPr>
        <w:t xml:space="preserve">for combining engineering and physical sciences expertise with cancer biology to advance our understanding of fundamental cancer processes. We </w:t>
      </w:r>
      <w:r w:rsidR="00BC07E3">
        <w:rPr>
          <w:rFonts w:ascii="Arial" w:hAnsi="Arial" w:cs="Arial"/>
        </w:rPr>
        <w:t xml:space="preserve">are seeking expressions of interest to contribute to the development of research proposals that address specific priority areas </w:t>
      </w:r>
      <w:r w:rsidR="002D5423">
        <w:rPr>
          <w:rFonts w:ascii="Arial" w:hAnsi="Arial" w:cs="Arial"/>
        </w:rPr>
        <w:t>for</w:t>
      </w:r>
      <w:r w:rsidR="00BC07E3">
        <w:rPr>
          <w:rFonts w:ascii="Arial" w:hAnsi="Arial" w:cs="Arial"/>
        </w:rPr>
        <w:t xml:space="preserve"> the furtherance of cancer organoid models </w:t>
      </w:r>
      <w:r w:rsidR="002D5423">
        <w:rPr>
          <w:rFonts w:ascii="Arial" w:hAnsi="Arial" w:cs="Arial"/>
        </w:rPr>
        <w:t xml:space="preserve">in cancer research and treatment </w:t>
      </w:r>
      <w:r w:rsidR="00BC07E3">
        <w:rPr>
          <w:rFonts w:ascii="Arial" w:hAnsi="Arial" w:cs="Arial"/>
        </w:rPr>
        <w:t>(see below)</w:t>
      </w:r>
      <w:r w:rsidR="001466EC">
        <w:rPr>
          <w:rFonts w:ascii="Arial" w:hAnsi="Arial" w:cs="Arial"/>
        </w:rPr>
        <w:t xml:space="preserve">. Researchers will have access to Centre funded infrastructure to bolster the scope of their project proposals (see below). </w:t>
      </w:r>
      <w:r>
        <w:rPr>
          <w:rFonts w:ascii="Arial" w:hAnsi="Arial" w:cs="Arial"/>
        </w:rPr>
        <w:t xml:space="preserve">The primary intention </w:t>
      </w:r>
      <w:r w:rsidR="002D5423">
        <w:rPr>
          <w:rFonts w:ascii="Arial" w:hAnsi="Arial" w:cs="Arial"/>
        </w:rPr>
        <w:t xml:space="preserve">is to </w:t>
      </w:r>
      <w:r w:rsidR="0060055A">
        <w:rPr>
          <w:rFonts w:ascii="Arial" w:hAnsi="Arial" w:cs="Arial"/>
        </w:rPr>
        <w:t xml:space="preserve">support </w:t>
      </w:r>
      <w:r w:rsidR="002D5423">
        <w:rPr>
          <w:rFonts w:ascii="Arial" w:hAnsi="Arial" w:cs="Arial"/>
        </w:rPr>
        <w:t>cancer organoid research that allows</w:t>
      </w:r>
      <w:r>
        <w:rPr>
          <w:rFonts w:ascii="Arial" w:hAnsi="Arial" w:cs="Arial"/>
        </w:rPr>
        <w:t xml:space="preserve"> </w:t>
      </w:r>
      <w:r w:rsidR="002D5423">
        <w:rPr>
          <w:rFonts w:ascii="Arial" w:hAnsi="Arial" w:cs="Arial"/>
        </w:rPr>
        <w:t xml:space="preserve">generation of the </w:t>
      </w:r>
      <w:r>
        <w:rPr>
          <w:rFonts w:ascii="Arial" w:hAnsi="Arial" w:cs="Arial"/>
        </w:rPr>
        <w:t>preliminary data required to build a more substantive project or program</w:t>
      </w:r>
      <w:r w:rsidR="0060055A">
        <w:rPr>
          <w:rFonts w:ascii="Arial" w:hAnsi="Arial" w:cs="Arial"/>
        </w:rPr>
        <w:t>me</w:t>
      </w:r>
      <w:r>
        <w:rPr>
          <w:rFonts w:ascii="Arial" w:hAnsi="Arial" w:cs="Arial"/>
        </w:rPr>
        <w:t xml:space="preserve"> that could attract funding from external sources, for example the </w:t>
      </w:r>
      <w:hyperlink r:id="rId12" w:history="1">
        <w:r w:rsidRPr="00881984">
          <w:rPr>
            <w:rStyle w:val="Hyperlink"/>
            <w:rFonts w:ascii="Arial" w:hAnsi="Arial" w:cs="Arial"/>
          </w:rPr>
          <w:t>CRUK Multidisciplinary Project Award</w:t>
        </w:r>
      </w:hyperlink>
      <w:r>
        <w:rPr>
          <w:rFonts w:ascii="Arial" w:hAnsi="Arial" w:cs="Arial"/>
        </w:rPr>
        <w:t xml:space="preserve"> or </w:t>
      </w:r>
      <w:hyperlink r:id="rId13" w:history="1">
        <w:proofErr w:type="spellStart"/>
        <w:r w:rsidRPr="00881984">
          <w:rPr>
            <w:rStyle w:val="Hyperlink"/>
            <w:rFonts w:ascii="Arial" w:hAnsi="Arial" w:cs="Arial"/>
          </w:rPr>
          <w:t>Wellcome</w:t>
        </w:r>
        <w:proofErr w:type="spellEnd"/>
        <w:r w:rsidRPr="00881984">
          <w:rPr>
            <w:rStyle w:val="Hyperlink"/>
            <w:rFonts w:ascii="Arial" w:hAnsi="Arial" w:cs="Arial"/>
          </w:rPr>
          <w:t xml:space="preserve"> Trust Collaborative Award</w:t>
        </w:r>
      </w:hyperlink>
      <w:r>
        <w:rPr>
          <w:rFonts w:ascii="Arial" w:hAnsi="Arial" w:cs="Arial"/>
        </w:rPr>
        <w:t>.</w:t>
      </w:r>
    </w:p>
    <w:p w14:paraId="1B1215ED" w14:textId="1FDFE1CB" w:rsidR="001466EC" w:rsidRDefault="001466EC" w:rsidP="008F1F21">
      <w:pPr>
        <w:jc w:val="both"/>
        <w:rPr>
          <w:rFonts w:ascii="Arial" w:hAnsi="Arial" w:cs="Arial"/>
        </w:rPr>
      </w:pPr>
    </w:p>
    <w:p w14:paraId="6AE5E12A" w14:textId="4BB54B4D" w:rsidR="001466EC" w:rsidRPr="00F4410F" w:rsidRDefault="001466EC" w:rsidP="008F1F21">
      <w:pPr>
        <w:jc w:val="both"/>
        <w:rPr>
          <w:rFonts w:ascii="Arial" w:hAnsi="Arial" w:cs="Arial"/>
          <w:b/>
          <w:sz w:val="28"/>
          <w:szCs w:val="28"/>
        </w:rPr>
      </w:pPr>
      <w:r w:rsidRPr="00F4410F">
        <w:rPr>
          <w:rFonts w:ascii="Arial" w:hAnsi="Arial" w:cs="Arial"/>
          <w:b/>
          <w:sz w:val="28"/>
          <w:szCs w:val="28"/>
        </w:rPr>
        <w:t>Scope:</w:t>
      </w:r>
    </w:p>
    <w:p w14:paraId="05169B3F" w14:textId="226C9FB9" w:rsidR="001466EC" w:rsidRDefault="00BC07E3" w:rsidP="008F1F21">
      <w:pPr>
        <w:jc w:val="both"/>
        <w:rPr>
          <w:rFonts w:ascii="Arial" w:hAnsi="Arial" w:cs="Arial"/>
        </w:rPr>
      </w:pPr>
      <w:r>
        <w:rPr>
          <w:rFonts w:ascii="Arial" w:hAnsi="Arial" w:cs="Arial"/>
        </w:rPr>
        <w:t xml:space="preserve">A long term aim of the Centre is to </w:t>
      </w:r>
      <w:r w:rsidR="007156CF">
        <w:rPr>
          <w:rFonts w:ascii="Arial" w:hAnsi="Arial" w:cs="Arial"/>
        </w:rPr>
        <w:t>extend</w:t>
      </w:r>
      <w:r w:rsidR="00437E9F" w:rsidRPr="00437E9F">
        <w:rPr>
          <w:rFonts w:ascii="Arial" w:hAnsi="Arial" w:cs="Arial"/>
        </w:rPr>
        <w:t xml:space="preserve"> the use and utility of cancer organoid models</w:t>
      </w:r>
      <w:r>
        <w:rPr>
          <w:rFonts w:ascii="Arial" w:hAnsi="Arial" w:cs="Arial"/>
        </w:rPr>
        <w:t xml:space="preserve"> to </w:t>
      </w:r>
      <w:r w:rsidR="002D5423">
        <w:rPr>
          <w:rFonts w:ascii="Arial" w:hAnsi="Arial" w:cs="Arial"/>
        </w:rPr>
        <w:t>accelerate progress in the study and treatment of cancers of unmet need</w:t>
      </w:r>
      <w:r w:rsidR="007156CF">
        <w:rPr>
          <w:rFonts w:ascii="Arial" w:hAnsi="Arial" w:cs="Arial"/>
        </w:rPr>
        <w:t xml:space="preserve">. </w:t>
      </w:r>
      <w:r>
        <w:rPr>
          <w:rFonts w:ascii="Arial" w:hAnsi="Arial" w:cs="Arial"/>
        </w:rPr>
        <w:t xml:space="preserve">Initially, we would like to focus on specific topics that have the potential to make significant impact on the relevance of such models to patient disease. </w:t>
      </w:r>
      <w:r>
        <w:rPr>
          <w:rFonts w:ascii="Arial" w:hAnsi="Arial" w:cs="Arial"/>
          <w:b/>
        </w:rPr>
        <w:t>These topics are as follows:</w:t>
      </w:r>
    </w:p>
    <w:p w14:paraId="578FC736" w14:textId="77777777" w:rsidR="007156CF" w:rsidRPr="00437E9F" w:rsidRDefault="007156CF" w:rsidP="008F1F21">
      <w:pPr>
        <w:jc w:val="both"/>
        <w:rPr>
          <w:rFonts w:ascii="Arial" w:hAnsi="Arial" w:cs="Arial"/>
        </w:rPr>
      </w:pPr>
    </w:p>
    <w:p w14:paraId="6D64EDD4" w14:textId="4C8FEDC6" w:rsidR="001466EC" w:rsidRDefault="005635D6" w:rsidP="008F1F21">
      <w:pPr>
        <w:pStyle w:val="Heading2"/>
        <w:numPr>
          <w:ilvl w:val="0"/>
          <w:numId w:val="4"/>
        </w:numPr>
        <w:spacing w:line="259" w:lineRule="auto"/>
        <w:ind w:left="426" w:hanging="426"/>
        <w:jc w:val="both"/>
        <w:rPr>
          <w:rFonts w:ascii="Arial" w:hAnsi="Arial" w:cs="Arial"/>
        </w:rPr>
      </w:pPr>
      <w:r>
        <w:rPr>
          <w:rFonts w:ascii="Arial" w:hAnsi="Arial" w:cs="Arial"/>
        </w:rPr>
        <w:t xml:space="preserve">Improving </w:t>
      </w:r>
      <w:r w:rsidR="0060055A">
        <w:rPr>
          <w:rFonts w:ascii="Arial" w:hAnsi="Arial" w:cs="Arial"/>
        </w:rPr>
        <w:t xml:space="preserve">derivation </w:t>
      </w:r>
      <w:r>
        <w:rPr>
          <w:rFonts w:ascii="Arial" w:hAnsi="Arial" w:cs="Arial"/>
        </w:rPr>
        <w:t xml:space="preserve">rates for </w:t>
      </w:r>
      <w:r w:rsidR="0060055A">
        <w:rPr>
          <w:rFonts w:ascii="Arial" w:hAnsi="Arial" w:cs="Arial"/>
        </w:rPr>
        <w:t>patient-</w:t>
      </w:r>
      <w:r>
        <w:rPr>
          <w:rFonts w:ascii="Arial" w:hAnsi="Arial" w:cs="Arial"/>
        </w:rPr>
        <w:t>derived cancer organoid models</w:t>
      </w:r>
    </w:p>
    <w:p w14:paraId="722444D2" w14:textId="48A197CD" w:rsidR="00567156" w:rsidRDefault="00CB764E" w:rsidP="005635D6">
      <w:pPr>
        <w:ind w:left="426"/>
        <w:jc w:val="both"/>
        <w:rPr>
          <w:rFonts w:ascii="Arial" w:hAnsi="Arial" w:cs="Arial"/>
        </w:rPr>
      </w:pPr>
      <w:r>
        <w:rPr>
          <w:rFonts w:ascii="Arial" w:hAnsi="Arial" w:cs="Arial"/>
        </w:rPr>
        <w:t xml:space="preserve">Before </w:t>
      </w:r>
      <w:r w:rsidR="0060055A">
        <w:rPr>
          <w:rFonts w:ascii="Arial" w:hAnsi="Arial" w:cs="Arial"/>
        </w:rPr>
        <w:t>patient-</w:t>
      </w:r>
      <w:r>
        <w:rPr>
          <w:rFonts w:ascii="Arial" w:hAnsi="Arial" w:cs="Arial"/>
        </w:rPr>
        <w:t xml:space="preserve">derived cancer organoid models can be used routinely for personalised medicine, a number of hurdles need to be overcome. Current cancer organoid propagation techniques have a significant failure rates which can have varied causes. For lung cancer organoids, overgrowth of healthy cells can outcompete cancer cells leading to their loss from the model system. It has been estimated that less than 20% of organoid cultures derived from lung cancer </w:t>
      </w:r>
      <w:r w:rsidR="00623078">
        <w:rPr>
          <w:rFonts w:ascii="Arial" w:hAnsi="Arial" w:cs="Arial"/>
        </w:rPr>
        <w:t>samples</w:t>
      </w:r>
      <w:r>
        <w:rPr>
          <w:rFonts w:ascii="Arial" w:hAnsi="Arial" w:cs="Arial"/>
        </w:rPr>
        <w:t xml:space="preserve"> contain cancer cells. For some tumour types</w:t>
      </w:r>
      <w:r w:rsidR="002D5423">
        <w:rPr>
          <w:rFonts w:ascii="Arial" w:hAnsi="Arial" w:cs="Arial"/>
        </w:rPr>
        <w:t xml:space="preserve"> (e.g. breast cancer)</w:t>
      </w:r>
      <w:r>
        <w:rPr>
          <w:rFonts w:ascii="Arial" w:hAnsi="Arial" w:cs="Arial"/>
        </w:rPr>
        <w:t xml:space="preserve">, </w:t>
      </w:r>
      <w:r w:rsidR="006107AD">
        <w:rPr>
          <w:rFonts w:ascii="Arial" w:hAnsi="Arial" w:cs="Arial"/>
        </w:rPr>
        <w:t>optimal organoid growth conditions are</w:t>
      </w:r>
      <w:r>
        <w:rPr>
          <w:rFonts w:ascii="Arial" w:hAnsi="Arial" w:cs="Arial"/>
        </w:rPr>
        <w:t xml:space="preserve"> unknown</w:t>
      </w:r>
      <w:r w:rsidR="006107AD">
        <w:rPr>
          <w:rFonts w:ascii="Arial" w:hAnsi="Arial" w:cs="Arial"/>
        </w:rPr>
        <w:t xml:space="preserve"> leading to either bias in the genetic subtypes that can be represented or a complete failure to establish</w:t>
      </w:r>
      <w:r w:rsidR="002D5423">
        <w:rPr>
          <w:rFonts w:ascii="Arial" w:hAnsi="Arial" w:cs="Arial"/>
        </w:rPr>
        <w:t xml:space="preserve"> any organoid models. For other tumour types</w:t>
      </w:r>
      <w:r w:rsidR="00623078">
        <w:rPr>
          <w:rFonts w:ascii="Arial" w:hAnsi="Arial" w:cs="Arial"/>
        </w:rPr>
        <w:t xml:space="preserve"> (e.g. pancreatic cancer)</w:t>
      </w:r>
      <w:r w:rsidR="002D5423">
        <w:rPr>
          <w:rFonts w:ascii="Arial" w:hAnsi="Arial" w:cs="Arial"/>
        </w:rPr>
        <w:t xml:space="preserve">, differential growth rates can be observed under identical culture conditions suggesting that </w:t>
      </w:r>
      <w:r w:rsidR="00623078">
        <w:rPr>
          <w:rFonts w:ascii="Arial" w:hAnsi="Arial" w:cs="Arial"/>
        </w:rPr>
        <w:t xml:space="preserve">additional factors may be influencing culture viability. To address these limitations in the establishment of organoid cancer models, we would like to identify researchers with </w:t>
      </w:r>
      <w:r w:rsidR="00567156">
        <w:rPr>
          <w:rFonts w:ascii="Arial" w:hAnsi="Arial" w:cs="Arial"/>
        </w:rPr>
        <w:t>relevant skills for the determination of optimal growth conditions for hard to culture tumour types. Factors that could be considered include, but are not limited to:</w:t>
      </w:r>
    </w:p>
    <w:p w14:paraId="65AAF7B0" w14:textId="4213CF0D" w:rsidR="001466EC" w:rsidRDefault="00567156" w:rsidP="00567156">
      <w:pPr>
        <w:pStyle w:val="ListParagraph"/>
        <w:numPr>
          <w:ilvl w:val="0"/>
          <w:numId w:val="9"/>
        </w:numPr>
        <w:jc w:val="both"/>
        <w:rPr>
          <w:rFonts w:ascii="Arial" w:hAnsi="Arial" w:cs="Arial"/>
        </w:rPr>
      </w:pPr>
      <w:r>
        <w:rPr>
          <w:rFonts w:ascii="Arial" w:hAnsi="Arial" w:cs="Arial"/>
        </w:rPr>
        <w:t>Growth factor screening and more sophisticated delivery</w:t>
      </w:r>
    </w:p>
    <w:p w14:paraId="0CFB0D0D" w14:textId="79625800" w:rsidR="00DB1B8A" w:rsidRDefault="00FA3F61" w:rsidP="00567156">
      <w:pPr>
        <w:pStyle w:val="ListParagraph"/>
        <w:numPr>
          <w:ilvl w:val="0"/>
          <w:numId w:val="9"/>
        </w:numPr>
        <w:jc w:val="both"/>
        <w:rPr>
          <w:rFonts w:ascii="Arial" w:hAnsi="Arial" w:cs="Arial"/>
        </w:rPr>
      </w:pPr>
      <w:r>
        <w:rPr>
          <w:rFonts w:ascii="Arial" w:hAnsi="Arial" w:cs="Arial"/>
        </w:rPr>
        <w:t>Tumour heterogeneity</w:t>
      </w:r>
      <w:r w:rsidR="00482056">
        <w:rPr>
          <w:rFonts w:ascii="Arial" w:hAnsi="Arial" w:cs="Arial"/>
        </w:rPr>
        <w:t>/cancer-associated fibroblasts</w:t>
      </w:r>
      <w:r>
        <w:rPr>
          <w:rFonts w:ascii="Arial" w:hAnsi="Arial" w:cs="Arial"/>
        </w:rPr>
        <w:t xml:space="preserve"> </w:t>
      </w:r>
      <w:r w:rsidR="00482056">
        <w:rPr>
          <w:rFonts w:ascii="Arial" w:hAnsi="Arial" w:cs="Arial"/>
        </w:rPr>
        <w:t>–</w:t>
      </w:r>
      <w:r w:rsidR="001E6D95">
        <w:rPr>
          <w:rFonts w:ascii="Arial" w:hAnsi="Arial" w:cs="Arial"/>
        </w:rPr>
        <w:t xml:space="preserve"> </w:t>
      </w:r>
      <w:r w:rsidR="00482056">
        <w:rPr>
          <w:rFonts w:ascii="Arial" w:hAnsi="Arial" w:cs="Arial"/>
        </w:rPr>
        <w:t xml:space="preserve">supporting growth of hard to culture tumour cells as part of a </w:t>
      </w:r>
      <w:r w:rsidR="005B7C83">
        <w:rPr>
          <w:rFonts w:ascii="Arial" w:hAnsi="Arial" w:cs="Arial"/>
        </w:rPr>
        <w:t xml:space="preserve">co-culture system with </w:t>
      </w:r>
      <w:r w:rsidR="00482056">
        <w:rPr>
          <w:rFonts w:ascii="Arial" w:hAnsi="Arial" w:cs="Arial"/>
        </w:rPr>
        <w:t xml:space="preserve">mixed </w:t>
      </w:r>
      <w:r w:rsidR="005B7C83">
        <w:rPr>
          <w:rFonts w:ascii="Arial" w:hAnsi="Arial" w:cs="Arial"/>
        </w:rPr>
        <w:t xml:space="preserve">cell </w:t>
      </w:r>
      <w:r w:rsidR="00482056">
        <w:rPr>
          <w:rFonts w:ascii="Arial" w:hAnsi="Arial" w:cs="Arial"/>
        </w:rPr>
        <w:t>population</w:t>
      </w:r>
      <w:r w:rsidR="005B7C83">
        <w:rPr>
          <w:rFonts w:ascii="Arial" w:hAnsi="Arial" w:cs="Arial"/>
        </w:rPr>
        <w:t>s</w:t>
      </w:r>
    </w:p>
    <w:p w14:paraId="6E40E511" w14:textId="5F16DF93" w:rsidR="00567156" w:rsidRDefault="00567156" w:rsidP="00567156">
      <w:pPr>
        <w:pStyle w:val="ListParagraph"/>
        <w:numPr>
          <w:ilvl w:val="0"/>
          <w:numId w:val="9"/>
        </w:numPr>
        <w:jc w:val="both"/>
        <w:rPr>
          <w:rFonts w:ascii="Arial" w:hAnsi="Arial" w:cs="Arial"/>
        </w:rPr>
      </w:pPr>
      <w:bookmarkStart w:id="1" w:name="_Hlk57818828"/>
      <w:r>
        <w:rPr>
          <w:rFonts w:ascii="Arial" w:hAnsi="Arial" w:cs="Arial"/>
        </w:rPr>
        <w:lastRenderedPageBreak/>
        <w:t>Artificial 3D matrix development</w:t>
      </w:r>
      <w:r w:rsidR="00C11098">
        <w:rPr>
          <w:rFonts w:ascii="Arial" w:hAnsi="Arial" w:cs="Arial"/>
        </w:rPr>
        <w:t xml:space="preserve"> – including the ability to support imaging (e.g. </w:t>
      </w:r>
      <w:r w:rsidR="00482056">
        <w:rPr>
          <w:rFonts w:ascii="Arial" w:hAnsi="Arial" w:cs="Arial"/>
        </w:rPr>
        <w:t>minimisation</w:t>
      </w:r>
      <w:r w:rsidR="00C11098">
        <w:rPr>
          <w:rFonts w:ascii="Arial" w:hAnsi="Arial" w:cs="Arial"/>
        </w:rPr>
        <w:t xml:space="preserve"> </w:t>
      </w:r>
      <w:r w:rsidR="00482056">
        <w:rPr>
          <w:rFonts w:ascii="Arial" w:hAnsi="Arial" w:cs="Arial"/>
        </w:rPr>
        <w:t>of intrinsic fluorescence</w:t>
      </w:r>
      <w:r w:rsidR="00C11098">
        <w:rPr>
          <w:rFonts w:ascii="Arial" w:hAnsi="Arial" w:cs="Arial"/>
        </w:rPr>
        <w:t>)</w:t>
      </w:r>
    </w:p>
    <w:bookmarkEnd w:id="1"/>
    <w:p w14:paraId="12CE05A9" w14:textId="77777777" w:rsidR="00567156" w:rsidRDefault="00567156" w:rsidP="00567156">
      <w:pPr>
        <w:pStyle w:val="ListParagraph"/>
        <w:numPr>
          <w:ilvl w:val="0"/>
          <w:numId w:val="9"/>
        </w:numPr>
        <w:jc w:val="both"/>
        <w:rPr>
          <w:rFonts w:ascii="Arial" w:hAnsi="Arial" w:cs="Arial"/>
        </w:rPr>
      </w:pPr>
      <w:r>
        <w:rPr>
          <w:rFonts w:ascii="Arial" w:hAnsi="Arial" w:cs="Arial"/>
        </w:rPr>
        <w:t>Incorporation of nutrient and O</w:t>
      </w:r>
      <w:r w:rsidRPr="00567156">
        <w:rPr>
          <w:rFonts w:ascii="Arial" w:hAnsi="Arial" w:cs="Arial"/>
          <w:vertAlign w:val="subscript"/>
        </w:rPr>
        <w:t>2</w:t>
      </w:r>
      <w:r>
        <w:rPr>
          <w:rFonts w:ascii="Arial" w:hAnsi="Arial" w:cs="Arial"/>
          <w:vertAlign w:val="subscript"/>
        </w:rPr>
        <w:t xml:space="preserve"> </w:t>
      </w:r>
      <w:r>
        <w:rPr>
          <w:rFonts w:ascii="Arial" w:hAnsi="Arial" w:cs="Arial"/>
        </w:rPr>
        <w:t>gradients</w:t>
      </w:r>
    </w:p>
    <w:p w14:paraId="5D2FE2A3" w14:textId="6AF63E67" w:rsidR="00567156" w:rsidRPr="00567156" w:rsidRDefault="00567156" w:rsidP="00567156">
      <w:pPr>
        <w:pStyle w:val="ListParagraph"/>
        <w:numPr>
          <w:ilvl w:val="0"/>
          <w:numId w:val="9"/>
        </w:numPr>
        <w:jc w:val="both"/>
        <w:rPr>
          <w:rFonts w:ascii="Arial" w:hAnsi="Arial" w:cs="Arial"/>
        </w:rPr>
      </w:pPr>
      <w:r>
        <w:rPr>
          <w:rFonts w:ascii="Arial" w:hAnsi="Arial" w:cs="Arial"/>
        </w:rPr>
        <w:t>Scalability, reproducibility and cost-effective</w:t>
      </w:r>
      <w:r w:rsidRPr="00567156">
        <w:rPr>
          <w:rFonts w:ascii="Arial" w:hAnsi="Arial" w:cs="Arial"/>
        </w:rPr>
        <w:t>ness</w:t>
      </w:r>
      <w:r>
        <w:rPr>
          <w:rFonts w:ascii="Arial" w:hAnsi="Arial" w:cs="Arial"/>
        </w:rPr>
        <w:t xml:space="preserve"> of new methods</w:t>
      </w:r>
      <w:r w:rsidRPr="00567156">
        <w:rPr>
          <w:rFonts w:ascii="Arial" w:hAnsi="Arial" w:cs="Arial"/>
        </w:rPr>
        <w:t xml:space="preserve"> </w:t>
      </w:r>
    </w:p>
    <w:p w14:paraId="3610B5E4" w14:textId="6837CBF8" w:rsidR="006679B2" w:rsidRDefault="006679B2" w:rsidP="0060055A">
      <w:pPr>
        <w:jc w:val="both"/>
        <w:rPr>
          <w:rFonts w:ascii="Arial" w:hAnsi="Arial" w:cs="Arial"/>
        </w:rPr>
      </w:pPr>
    </w:p>
    <w:p w14:paraId="50C84624" w14:textId="14B473C3" w:rsidR="00C11098" w:rsidRDefault="0060055A" w:rsidP="0060055A">
      <w:pPr>
        <w:ind w:left="426"/>
        <w:jc w:val="both"/>
        <w:rPr>
          <w:rFonts w:ascii="Arial" w:hAnsi="Arial" w:cs="Arial"/>
        </w:rPr>
      </w:pPr>
      <w:r>
        <w:rPr>
          <w:rFonts w:ascii="Arial" w:hAnsi="Arial" w:cs="Arial"/>
        </w:rPr>
        <w:t>I</w:t>
      </w:r>
      <w:r w:rsidR="00C11098">
        <w:rPr>
          <w:rFonts w:ascii="Arial" w:hAnsi="Arial" w:cs="Arial"/>
        </w:rPr>
        <w:t xml:space="preserve">t is the intention that </w:t>
      </w:r>
      <w:r w:rsidR="000132F9">
        <w:rPr>
          <w:rFonts w:ascii="Arial" w:hAnsi="Arial" w:cs="Arial"/>
        </w:rPr>
        <w:t>long-</w:t>
      </w:r>
      <w:r w:rsidR="00C11098">
        <w:rPr>
          <w:rFonts w:ascii="Arial" w:hAnsi="Arial" w:cs="Arial"/>
        </w:rPr>
        <w:t xml:space="preserve">term support will be provided to integrate new matrix/growth culture methodologies and approaches into </w:t>
      </w:r>
      <w:r w:rsidR="000132F9">
        <w:rPr>
          <w:rFonts w:ascii="Arial" w:hAnsi="Arial" w:cs="Arial"/>
        </w:rPr>
        <w:t xml:space="preserve">the centre </w:t>
      </w:r>
      <w:r w:rsidR="00C11098">
        <w:rPr>
          <w:rFonts w:ascii="Arial" w:hAnsi="Arial" w:cs="Arial"/>
        </w:rPr>
        <w:t xml:space="preserve">organoid facility to expand the range of tumour types that can be grown as organoids. </w:t>
      </w:r>
    </w:p>
    <w:p w14:paraId="3F98D644" w14:textId="1EA23B43" w:rsidR="0060055A" w:rsidRPr="001E6D95" w:rsidRDefault="0060055A" w:rsidP="00BD490E">
      <w:pPr>
        <w:ind w:left="426"/>
        <w:jc w:val="both"/>
        <w:rPr>
          <w:rFonts w:ascii="Arial" w:hAnsi="Arial" w:cs="Arial"/>
        </w:rPr>
      </w:pPr>
      <w:r>
        <w:rPr>
          <w:rFonts w:ascii="Arial" w:hAnsi="Arial" w:cs="Arial"/>
        </w:rPr>
        <w:t xml:space="preserve"> </w:t>
      </w:r>
    </w:p>
    <w:p w14:paraId="6AED0E2D" w14:textId="2C80B022" w:rsidR="001466EC" w:rsidRDefault="00CB764E" w:rsidP="008F1F21">
      <w:pPr>
        <w:pStyle w:val="Heading2"/>
        <w:numPr>
          <w:ilvl w:val="0"/>
          <w:numId w:val="4"/>
        </w:numPr>
        <w:spacing w:line="259" w:lineRule="auto"/>
        <w:ind w:left="426" w:hanging="426"/>
        <w:jc w:val="both"/>
        <w:rPr>
          <w:rFonts w:ascii="Arial" w:hAnsi="Arial" w:cs="Arial"/>
        </w:rPr>
      </w:pPr>
      <w:r>
        <w:rPr>
          <w:rFonts w:ascii="Arial" w:hAnsi="Arial" w:cs="Arial"/>
        </w:rPr>
        <w:t>Cancer o</w:t>
      </w:r>
      <w:r w:rsidR="005635D6">
        <w:rPr>
          <w:rFonts w:ascii="Arial" w:hAnsi="Arial" w:cs="Arial"/>
        </w:rPr>
        <w:t xml:space="preserve">rganoid co-culture </w:t>
      </w:r>
      <w:r w:rsidR="00312475">
        <w:rPr>
          <w:rFonts w:ascii="Arial" w:hAnsi="Arial" w:cs="Arial"/>
        </w:rPr>
        <w:t xml:space="preserve">and </w:t>
      </w:r>
      <w:r w:rsidR="00C11098">
        <w:rPr>
          <w:rFonts w:ascii="Arial" w:hAnsi="Arial" w:cs="Arial"/>
        </w:rPr>
        <w:t xml:space="preserve">tumour microenvironment (TME) </w:t>
      </w:r>
      <w:r w:rsidR="008D2862">
        <w:rPr>
          <w:rFonts w:ascii="Arial" w:hAnsi="Arial" w:cs="Arial"/>
        </w:rPr>
        <w:t xml:space="preserve">model </w:t>
      </w:r>
      <w:r w:rsidR="005635D6">
        <w:rPr>
          <w:rFonts w:ascii="Arial" w:hAnsi="Arial" w:cs="Arial"/>
        </w:rPr>
        <w:t>systems</w:t>
      </w:r>
    </w:p>
    <w:p w14:paraId="457BB1DE" w14:textId="5EBEF2F0" w:rsidR="006679B2" w:rsidRPr="006679B2" w:rsidRDefault="006679B2" w:rsidP="00E24945">
      <w:pPr>
        <w:ind w:left="426"/>
        <w:jc w:val="both"/>
        <w:rPr>
          <w:rFonts w:ascii="Arial" w:hAnsi="Arial" w:cs="Arial"/>
        </w:rPr>
      </w:pPr>
      <w:r>
        <w:rPr>
          <w:rFonts w:ascii="Arial" w:hAnsi="Arial" w:cs="Arial"/>
        </w:rPr>
        <w:t xml:space="preserve">Cancer organoid models represent a step change in the </w:t>
      </w:r>
      <w:r w:rsidR="000A0B09">
        <w:rPr>
          <w:rFonts w:ascii="Arial" w:hAnsi="Arial" w:cs="Arial"/>
        </w:rPr>
        <w:t xml:space="preserve">ability to study cancer cell interactions and behaviour in the laboratory. However, cancer organoid models comprising solely of cancer cells do not adequately represent the complex multi-cell populations of a tumour nor the physical and biochemical properties of the tumour microenvironment. We would like to support the development of more sophisticated cancer organoid models which more closely resemble cancer cell </w:t>
      </w:r>
      <w:r w:rsidR="00C11098">
        <w:rPr>
          <w:rFonts w:ascii="Arial" w:hAnsi="Arial" w:cs="Arial"/>
        </w:rPr>
        <w:t>‘</w:t>
      </w:r>
      <w:r w:rsidR="000A0B09">
        <w:rPr>
          <w:rFonts w:ascii="Arial" w:hAnsi="Arial" w:cs="Arial"/>
        </w:rPr>
        <w:t>habitats</w:t>
      </w:r>
      <w:r w:rsidR="00C11098">
        <w:rPr>
          <w:rFonts w:ascii="Arial" w:hAnsi="Arial" w:cs="Arial"/>
        </w:rPr>
        <w:t>’</w:t>
      </w:r>
      <w:r w:rsidR="000A0B09">
        <w:rPr>
          <w:rFonts w:ascii="Arial" w:hAnsi="Arial" w:cs="Arial"/>
        </w:rPr>
        <w:t xml:space="preserve"> found in disease</w:t>
      </w:r>
      <w:r w:rsidR="00C11098" w:rsidRPr="00C11098">
        <w:rPr>
          <w:rFonts w:ascii="Arial" w:hAnsi="Arial" w:cs="Arial"/>
        </w:rPr>
        <w:t xml:space="preserve"> </w:t>
      </w:r>
      <w:r w:rsidR="00C11098" w:rsidRPr="001E6D95">
        <w:rPr>
          <w:rFonts w:ascii="Arial" w:hAnsi="Arial" w:cs="Arial"/>
          <w:i/>
          <w:iCs/>
        </w:rPr>
        <w:t>in vivo</w:t>
      </w:r>
      <w:r w:rsidR="000A0B09">
        <w:rPr>
          <w:rFonts w:ascii="Arial" w:hAnsi="Arial" w:cs="Arial"/>
        </w:rPr>
        <w:t xml:space="preserve">. Parameters that could be considered are: </w:t>
      </w:r>
    </w:p>
    <w:p w14:paraId="216B0F41" w14:textId="54008B75" w:rsidR="005635D6" w:rsidRPr="000A0B09" w:rsidRDefault="000A0B09" w:rsidP="006107AD">
      <w:pPr>
        <w:pStyle w:val="ListParagraph"/>
        <w:numPr>
          <w:ilvl w:val="0"/>
          <w:numId w:val="8"/>
        </w:numPr>
        <w:rPr>
          <w:rFonts w:ascii="Arial" w:hAnsi="Arial" w:cs="Arial"/>
        </w:rPr>
      </w:pPr>
      <w:r w:rsidRPr="000A0B09">
        <w:rPr>
          <w:rFonts w:ascii="Arial" w:hAnsi="Arial" w:cs="Arial"/>
        </w:rPr>
        <w:t>Extracellular matrix composition and mechanical properties</w:t>
      </w:r>
    </w:p>
    <w:p w14:paraId="2F3DDD09" w14:textId="4ED4AFB2" w:rsidR="006107AD" w:rsidRDefault="006107AD" w:rsidP="006107AD">
      <w:pPr>
        <w:pStyle w:val="ListParagraph"/>
        <w:numPr>
          <w:ilvl w:val="0"/>
          <w:numId w:val="8"/>
        </w:numPr>
        <w:rPr>
          <w:rFonts w:ascii="Arial" w:hAnsi="Arial" w:cs="Arial"/>
        </w:rPr>
      </w:pPr>
      <w:r w:rsidRPr="000A0B09">
        <w:rPr>
          <w:rFonts w:ascii="Arial" w:hAnsi="Arial" w:cs="Arial"/>
        </w:rPr>
        <w:t xml:space="preserve">Controlled </w:t>
      </w:r>
      <w:r w:rsidR="000A0B09" w:rsidRPr="000A0B09">
        <w:rPr>
          <w:rFonts w:ascii="Arial" w:hAnsi="Arial" w:cs="Arial"/>
        </w:rPr>
        <w:t xml:space="preserve">and reproducible </w:t>
      </w:r>
      <w:r w:rsidRPr="000A0B09">
        <w:rPr>
          <w:rFonts w:ascii="Arial" w:hAnsi="Arial" w:cs="Arial"/>
        </w:rPr>
        <w:t>incorporation of other cell types into cancer mo</w:t>
      </w:r>
      <w:r w:rsidR="000A0B09" w:rsidRPr="000A0B09">
        <w:rPr>
          <w:rFonts w:ascii="Arial" w:hAnsi="Arial" w:cs="Arial"/>
        </w:rPr>
        <w:t>dels e.g</w:t>
      </w:r>
      <w:r w:rsidR="00C11098">
        <w:rPr>
          <w:rFonts w:ascii="Arial" w:hAnsi="Arial" w:cs="Arial"/>
        </w:rPr>
        <w:t>.</w:t>
      </w:r>
      <w:r w:rsidR="000A0B09" w:rsidRPr="000A0B09">
        <w:rPr>
          <w:rFonts w:ascii="Arial" w:hAnsi="Arial" w:cs="Arial"/>
        </w:rPr>
        <w:t xml:space="preserve"> </w:t>
      </w:r>
      <w:r w:rsidR="005820D0">
        <w:rPr>
          <w:rFonts w:ascii="Arial" w:hAnsi="Arial" w:cs="Arial"/>
        </w:rPr>
        <w:t>fibroblasts, immune cells</w:t>
      </w:r>
    </w:p>
    <w:p w14:paraId="7A855D7A" w14:textId="7A9C14B1" w:rsidR="005820D0" w:rsidRPr="000A0B09" w:rsidRDefault="005820D0" w:rsidP="006107AD">
      <w:pPr>
        <w:pStyle w:val="ListParagraph"/>
        <w:numPr>
          <w:ilvl w:val="0"/>
          <w:numId w:val="8"/>
        </w:numPr>
        <w:rPr>
          <w:rFonts w:ascii="Arial" w:hAnsi="Arial" w:cs="Arial"/>
        </w:rPr>
      </w:pPr>
      <w:r>
        <w:rPr>
          <w:rFonts w:ascii="Arial" w:hAnsi="Arial" w:cs="Arial"/>
        </w:rPr>
        <w:t>Tumour heterogeneity</w:t>
      </w:r>
      <w:r w:rsidR="001E6D95">
        <w:rPr>
          <w:rFonts w:ascii="Arial" w:hAnsi="Arial" w:cs="Arial"/>
        </w:rPr>
        <w:t xml:space="preserve"> – representation of multiple genetic backgrounds within a single organoid model  </w:t>
      </w:r>
      <w:r>
        <w:rPr>
          <w:rFonts w:ascii="Arial" w:hAnsi="Arial" w:cs="Arial"/>
        </w:rPr>
        <w:t xml:space="preserve"> </w:t>
      </w:r>
    </w:p>
    <w:p w14:paraId="188F834E" w14:textId="78E63420" w:rsidR="006107AD" w:rsidRPr="000A0B09" w:rsidRDefault="006107AD" w:rsidP="006107AD">
      <w:pPr>
        <w:pStyle w:val="ListParagraph"/>
        <w:numPr>
          <w:ilvl w:val="0"/>
          <w:numId w:val="8"/>
        </w:numPr>
        <w:rPr>
          <w:rFonts w:ascii="Arial" w:hAnsi="Arial" w:cs="Arial"/>
        </w:rPr>
      </w:pPr>
      <w:r w:rsidRPr="000A0B09">
        <w:rPr>
          <w:rFonts w:ascii="Arial" w:hAnsi="Arial" w:cs="Arial"/>
        </w:rPr>
        <w:t>Modelling of immune infiltration processes</w:t>
      </w:r>
    </w:p>
    <w:p w14:paraId="326A97A0" w14:textId="34B42F01" w:rsidR="006107AD" w:rsidRPr="000A0B09" w:rsidRDefault="000A0B09" w:rsidP="006107AD">
      <w:pPr>
        <w:pStyle w:val="ListParagraph"/>
        <w:numPr>
          <w:ilvl w:val="0"/>
          <w:numId w:val="8"/>
        </w:numPr>
        <w:rPr>
          <w:rFonts w:ascii="Arial" w:hAnsi="Arial" w:cs="Arial"/>
        </w:rPr>
      </w:pPr>
      <w:r w:rsidRPr="000A0B09">
        <w:rPr>
          <w:rFonts w:ascii="Arial" w:hAnsi="Arial" w:cs="Arial"/>
        </w:rPr>
        <w:t xml:space="preserve">Vascularisation and fluid flow </w:t>
      </w:r>
      <w:r w:rsidR="00C11098">
        <w:rPr>
          <w:rFonts w:ascii="Arial" w:hAnsi="Arial" w:cs="Arial"/>
        </w:rPr>
        <w:t xml:space="preserve">around and </w:t>
      </w:r>
      <w:r w:rsidRPr="000A0B09">
        <w:rPr>
          <w:rFonts w:ascii="Arial" w:hAnsi="Arial" w:cs="Arial"/>
        </w:rPr>
        <w:t>within a tumour</w:t>
      </w:r>
    </w:p>
    <w:p w14:paraId="708E14DE" w14:textId="77777777" w:rsidR="000A0B09" w:rsidRPr="000A0B09" w:rsidRDefault="000A0B09" w:rsidP="006107AD">
      <w:pPr>
        <w:pStyle w:val="ListParagraph"/>
        <w:numPr>
          <w:ilvl w:val="0"/>
          <w:numId w:val="8"/>
        </w:numPr>
        <w:rPr>
          <w:rFonts w:ascii="Arial" w:hAnsi="Arial" w:cs="Arial"/>
        </w:rPr>
      </w:pPr>
      <w:r w:rsidRPr="000A0B09">
        <w:rPr>
          <w:rFonts w:ascii="Arial" w:hAnsi="Arial" w:cs="Arial"/>
        </w:rPr>
        <w:t>Physical forces experienced by tumours e.g. mechanical stresses via normal body movements</w:t>
      </w:r>
    </w:p>
    <w:p w14:paraId="236B4523" w14:textId="30BA04A5" w:rsidR="000A0B09" w:rsidRDefault="004417B9" w:rsidP="006107AD">
      <w:pPr>
        <w:pStyle w:val="ListParagraph"/>
        <w:numPr>
          <w:ilvl w:val="0"/>
          <w:numId w:val="8"/>
        </w:numPr>
        <w:rPr>
          <w:rFonts w:ascii="Arial" w:hAnsi="Arial" w:cs="Arial"/>
        </w:rPr>
      </w:pPr>
      <w:r>
        <w:rPr>
          <w:rFonts w:ascii="Arial" w:hAnsi="Arial" w:cs="Arial"/>
        </w:rPr>
        <w:t>M</w:t>
      </w:r>
      <w:r w:rsidRPr="004417B9">
        <w:rPr>
          <w:rFonts w:ascii="Arial" w:hAnsi="Arial" w:cs="Arial"/>
        </w:rPr>
        <w:t>easure</w:t>
      </w:r>
      <w:r>
        <w:rPr>
          <w:rFonts w:ascii="Arial" w:hAnsi="Arial" w:cs="Arial"/>
        </w:rPr>
        <w:t>ment</w:t>
      </w:r>
      <w:r w:rsidRPr="004417B9">
        <w:rPr>
          <w:rFonts w:ascii="Arial" w:hAnsi="Arial" w:cs="Arial"/>
        </w:rPr>
        <w:t xml:space="preserve"> and control </w:t>
      </w:r>
      <w:r>
        <w:rPr>
          <w:rFonts w:ascii="Arial" w:hAnsi="Arial" w:cs="Arial"/>
        </w:rPr>
        <w:t xml:space="preserve">of the </w:t>
      </w:r>
      <w:r w:rsidRPr="004417B9">
        <w:rPr>
          <w:rFonts w:ascii="Arial" w:hAnsi="Arial" w:cs="Arial"/>
        </w:rPr>
        <w:t>physical and biochemical parameters of the model system</w:t>
      </w:r>
    </w:p>
    <w:p w14:paraId="6B50FE1D" w14:textId="67D937E0" w:rsidR="004417B9" w:rsidRDefault="004417B9" w:rsidP="006107AD">
      <w:pPr>
        <w:pStyle w:val="ListParagraph"/>
        <w:numPr>
          <w:ilvl w:val="0"/>
          <w:numId w:val="8"/>
        </w:numPr>
        <w:rPr>
          <w:rFonts w:ascii="Arial" w:hAnsi="Arial" w:cs="Arial"/>
        </w:rPr>
      </w:pPr>
      <w:r>
        <w:rPr>
          <w:rFonts w:ascii="Arial" w:hAnsi="Arial" w:cs="Arial"/>
        </w:rPr>
        <w:t>Imaging challenges in complex multicellular models e.g. cell tracking, incorporation of microscopy capability into bespoke culture systems</w:t>
      </w:r>
    </w:p>
    <w:p w14:paraId="13418A1C" w14:textId="77777777" w:rsidR="004417B9" w:rsidRPr="004417B9" w:rsidRDefault="004417B9" w:rsidP="004417B9">
      <w:pPr>
        <w:pStyle w:val="ListParagraph"/>
        <w:ind w:left="1146"/>
        <w:rPr>
          <w:rFonts w:ascii="Arial" w:hAnsi="Arial" w:cs="Arial"/>
        </w:rPr>
      </w:pPr>
    </w:p>
    <w:p w14:paraId="242733B8" w14:textId="1FED5E4D" w:rsidR="00CB764E" w:rsidRDefault="00CB764E" w:rsidP="00CB764E">
      <w:pPr>
        <w:pStyle w:val="Heading2"/>
        <w:rPr>
          <w:rFonts w:ascii="Arial" w:hAnsi="Arial" w:cs="Arial"/>
        </w:rPr>
      </w:pPr>
      <w:r w:rsidRPr="00CB764E">
        <w:rPr>
          <w:rFonts w:ascii="Arial" w:hAnsi="Arial" w:cs="Arial"/>
        </w:rPr>
        <w:t>3.</w:t>
      </w:r>
      <w:r>
        <w:rPr>
          <w:rFonts w:ascii="Arial" w:hAnsi="Arial" w:cs="Arial"/>
        </w:rPr>
        <w:t xml:space="preserve">   </w:t>
      </w:r>
      <w:r w:rsidR="00C11098">
        <w:rPr>
          <w:rFonts w:ascii="Arial" w:hAnsi="Arial" w:cs="Arial"/>
        </w:rPr>
        <w:t>Modelling the systemic interactions between a tumour and the rest of the body</w:t>
      </w:r>
    </w:p>
    <w:p w14:paraId="54168E41" w14:textId="46DF6EFF" w:rsidR="00CB764E" w:rsidRPr="004417B9" w:rsidRDefault="006107AD" w:rsidP="00E24945">
      <w:pPr>
        <w:ind w:left="426"/>
        <w:jc w:val="both"/>
        <w:rPr>
          <w:rFonts w:ascii="Arial" w:hAnsi="Arial" w:cs="Arial"/>
        </w:rPr>
      </w:pPr>
      <w:r w:rsidRPr="004417B9">
        <w:rPr>
          <w:rFonts w:ascii="Arial" w:hAnsi="Arial" w:cs="Arial"/>
        </w:rPr>
        <w:t xml:space="preserve">Cancers </w:t>
      </w:r>
      <w:r w:rsidR="003B281E">
        <w:rPr>
          <w:rFonts w:ascii="Arial" w:hAnsi="Arial" w:cs="Arial"/>
        </w:rPr>
        <w:t xml:space="preserve">do not </w:t>
      </w:r>
      <w:r w:rsidR="00FA3F61">
        <w:rPr>
          <w:rFonts w:ascii="Arial" w:hAnsi="Arial" w:cs="Arial"/>
        </w:rPr>
        <w:t xml:space="preserve">develop </w:t>
      </w:r>
      <w:r w:rsidR="003B281E">
        <w:rPr>
          <w:rFonts w:ascii="Arial" w:hAnsi="Arial" w:cs="Arial"/>
        </w:rPr>
        <w:t xml:space="preserve">in isolation. Tumours form within the multiple organ systems of the body and the circulatory and lymphatic </w:t>
      </w:r>
      <w:r w:rsidR="001741EE">
        <w:rPr>
          <w:rFonts w:ascii="Arial" w:hAnsi="Arial" w:cs="Arial"/>
        </w:rPr>
        <w:t>net</w:t>
      </w:r>
      <w:r w:rsidR="003B281E">
        <w:rPr>
          <w:rFonts w:ascii="Arial" w:hAnsi="Arial" w:cs="Arial"/>
        </w:rPr>
        <w:t>w</w:t>
      </w:r>
      <w:r w:rsidR="001741EE">
        <w:rPr>
          <w:rFonts w:ascii="Arial" w:hAnsi="Arial" w:cs="Arial"/>
        </w:rPr>
        <w:t>o</w:t>
      </w:r>
      <w:r w:rsidR="003B281E">
        <w:rPr>
          <w:rFonts w:ascii="Arial" w:hAnsi="Arial" w:cs="Arial"/>
        </w:rPr>
        <w:t xml:space="preserve">rks provide </w:t>
      </w:r>
      <w:r w:rsidR="00E24945">
        <w:rPr>
          <w:rFonts w:ascii="Arial" w:hAnsi="Arial" w:cs="Arial"/>
        </w:rPr>
        <w:t>a link</w:t>
      </w:r>
      <w:r w:rsidR="003B281E">
        <w:rPr>
          <w:rFonts w:ascii="Arial" w:hAnsi="Arial" w:cs="Arial"/>
        </w:rPr>
        <w:t xml:space="preserve"> from the tumour to </w:t>
      </w:r>
      <w:r w:rsidR="00E24945">
        <w:rPr>
          <w:rFonts w:ascii="Arial" w:hAnsi="Arial" w:cs="Arial"/>
        </w:rPr>
        <w:t>every patient tissue</w:t>
      </w:r>
      <w:r w:rsidR="003B281E">
        <w:rPr>
          <w:rFonts w:ascii="Arial" w:hAnsi="Arial" w:cs="Arial"/>
        </w:rPr>
        <w:t xml:space="preserve">. This has many implications for disease progression. </w:t>
      </w:r>
      <w:r w:rsidR="00E24945">
        <w:rPr>
          <w:rFonts w:ascii="Arial" w:hAnsi="Arial" w:cs="Arial"/>
        </w:rPr>
        <w:t>For example, i</w:t>
      </w:r>
      <w:r w:rsidR="003B281E">
        <w:rPr>
          <w:rFonts w:ascii="Arial" w:hAnsi="Arial" w:cs="Arial"/>
        </w:rPr>
        <w:t xml:space="preserve">mmune surveillance relies on this mass transport system to pick up </w:t>
      </w:r>
      <w:r w:rsidR="00E24945">
        <w:rPr>
          <w:rFonts w:ascii="Arial" w:hAnsi="Arial" w:cs="Arial"/>
        </w:rPr>
        <w:t xml:space="preserve">and react to </w:t>
      </w:r>
      <w:r w:rsidR="003B281E">
        <w:rPr>
          <w:rFonts w:ascii="Arial" w:hAnsi="Arial" w:cs="Arial"/>
        </w:rPr>
        <w:t xml:space="preserve">signatures of malignancy. </w:t>
      </w:r>
      <w:r w:rsidR="00E24945">
        <w:rPr>
          <w:rFonts w:ascii="Arial" w:hAnsi="Arial" w:cs="Arial"/>
        </w:rPr>
        <w:t xml:space="preserve">As the </w:t>
      </w:r>
      <w:r w:rsidR="003B281E">
        <w:rPr>
          <w:rFonts w:ascii="Arial" w:hAnsi="Arial" w:cs="Arial"/>
        </w:rPr>
        <w:t>disease progresses, the compromise of organ system function</w:t>
      </w:r>
      <w:r w:rsidR="00E24945">
        <w:rPr>
          <w:rFonts w:ascii="Arial" w:hAnsi="Arial" w:cs="Arial"/>
        </w:rPr>
        <w:t xml:space="preserve"> can provide challenge to the growing tumour (e.g. reduced blood flow and consequent reduction in nutrient availability) and can lead to the generation of diagnostic biomarkers and symptoms. </w:t>
      </w:r>
      <w:r w:rsidR="00505903">
        <w:rPr>
          <w:rFonts w:ascii="Arial" w:hAnsi="Arial" w:cs="Arial"/>
        </w:rPr>
        <w:t xml:space="preserve">Ultimately, many cancers undergo metastasis spreading to sites distinct from the original lesion. </w:t>
      </w:r>
      <w:r w:rsidR="001741EE">
        <w:rPr>
          <w:rFonts w:ascii="Arial" w:hAnsi="Arial" w:cs="Arial"/>
        </w:rPr>
        <w:t xml:space="preserve">It is known that cancers can communicate with and influence the behaviour of healthy tissue by the release of nucleic acid messages delivered in the form of extracellular </w:t>
      </w:r>
      <w:proofErr w:type="spellStart"/>
      <w:r w:rsidR="001741EE">
        <w:rPr>
          <w:rFonts w:ascii="Arial" w:hAnsi="Arial" w:cs="Arial"/>
        </w:rPr>
        <w:t>vesicles</w:t>
      </w:r>
      <w:proofErr w:type="spellEnd"/>
      <w:r w:rsidR="005820D0">
        <w:rPr>
          <w:rFonts w:ascii="Arial" w:hAnsi="Arial" w:cs="Arial"/>
        </w:rPr>
        <w:t xml:space="preserve"> (EVs)</w:t>
      </w:r>
      <w:r w:rsidR="001741EE">
        <w:rPr>
          <w:rFonts w:ascii="Arial" w:hAnsi="Arial" w:cs="Arial"/>
        </w:rPr>
        <w:t xml:space="preserve">. </w:t>
      </w:r>
      <w:r w:rsidR="00E24945">
        <w:rPr>
          <w:rFonts w:ascii="Arial" w:hAnsi="Arial" w:cs="Arial"/>
        </w:rPr>
        <w:t xml:space="preserve">Interdependencies within the body can also impact on treatment – drugs that may be very effective against tumour cells can also damage healthy tissue. In particular, liver and cardiac toxicity can </w:t>
      </w:r>
      <w:r w:rsidR="00505903">
        <w:rPr>
          <w:rFonts w:ascii="Arial" w:hAnsi="Arial" w:cs="Arial"/>
        </w:rPr>
        <w:t>reduce</w:t>
      </w:r>
      <w:r w:rsidR="00E24945">
        <w:rPr>
          <w:rFonts w:ascii="Arial" w:hAnsi="Arial" w:cs="Arial"/>
        </w:rPr>
        <w:t xml:space="preserve"> the </w:t>
      </w:r>
      <w:r w:rsidR="00505903">
        <w:rPr>
          <w:rFonts w:ascii="Arial" w:hAnsi="Arial" w:cs="Arial"/>
        </w:rPr>
        <w:t>maximum therapeutic dosage</w:t>
      </w:r>
      <w:r w:rsidR="00E24945">
        <w:rPr>
          <w:rFonts w:ascii="Arial" w:hAnsi="Arial" w:cs="Arial"/>
        </w:rPr>
        <w:t xml:space="preserve"> of an otherwise</w:t>
      </w:r>
      <w:r w:rsidR="00505903">
        <w:rPr>
          <w:rFonts w:ascii="Arial" w:hAnsi="Arial" w:cs="Arial"/>
        </w:rPr>
        <w:t xml:space="preserve"> ideal treatment to below efficacious levels</w:t>
      </w:r>
      <w:r w:rsidR="00E24945">
        <w:rPr>
          <w:rFonts w:ascii="Arial" w:hAnsi="Arial" w:cs="Arial"/>
        </w:rPr>
        <w:t>.</w:t>
      </w:r>
      <w:r w:rsidR="00505903">
        <w:rPr>
          <w:rFonts w:ascii="Arial" w:hAnsi="Arial" w:cs="Arial"/>
        </w:rPr>
        <w:t xml:space="preserve"> We would like to invite proposals to </w:t>
      </w:r>
      <w:r w:rsidR="005820D0">
        <w:rPr>
          <w:rFonts w:ascii="Arial" w:hAnsi="Arial" w:cs="Arial"/>
        </w:rPr>
        <w:t xml:space="preserve">employ organoids to </w:t>
      </w:r>
      <w:r w:rsidR="00505903">
        <w:rPr>
          <w:rFonts w:ascii="Arial" w:hAnsi="Arial" w:cs="Arial"/>
        </w:rPr>
        <w:t>address problems associated with tumour interactions with distant sites. This could include:</w:t>
      </w:r>
    </w:p>
    <w:p w14:paraId="4B7F8316" w14:textId="009C5CE6" w:rsidR="00073DAA" w:rsidRDefault="00073DAA" w:rsidP="00073DAA">
      <w:pPr>
        <w:pStyle w:val="ListParagraph"/>
        <w:numPr>
          <w:ilvl w:val="0"/>
          <w:numId w:val="7"/>
        </w:numPr>
        <w:rPr>
          <w:rFonts w:ascii="Arial" w:hAnsi="Arial" w:cs="Arial"/>
        </w:rPr>
      </w:pPr>
      <w:r>
        <w:rPr>
          <w:rFonts w:ascii="Arial" w:hAnsi="Arial" w:cs="Arial"/>
        </w:rPr>
        <w:lastRenderedPageBreak/>
        <w:t>Interaction with other organ systems e.g. linkage of organoid cancer models to organ-on-chip systems (</w:t>
      </w:r>
      <w:r w:rsidR="00E24945">
        <w:rPr>
          <w:rFonts w:ascii="Arial" w:hAnsi="Arial" w:cs="Arial"/>
        </w:rPr>
        <w:t xml:space="preserve">e.g. </w:t>
      </w:r>
      <w:r>
        <w:rPr>
          <w:rFonts w:ascii="Arial" w:hAnsi="Arial" w:cs="Arial"/>
        </w:rPr>
        <w:t>liver</w:t>
      </w:r>
      <w:r w:rsidR="001741EE">
        <w:rPr>
          <w:rFonts w:ascii="Arial" w:hAnsi="Arial" w:cs="Arial"/>
        </w:rPr>
        <w:t>/</w:t>
      </w:r>
      <w:r w:rsidR="00E24945">
        <w:rPr>
          <w:rFonts w:ascii="Arial" w:hAnsi="Arial" w:cs="Arial"/>
        </w:rPr>
        <w:t>heart</w:t>
      </w:r>
      <w:r>
        <w:rPr>
          <w:rFonts w:ascii="Arial" w:hAnsi="Arial" w:cs="Arial"/>
        </w:rPr>
        <w:t xml:space="preserve">) to allow </w:t>
      </w:r>
      <w:r w:rsidR="005820D0">
        <w:rPr>
          <w:rFonts w:ascii="Arial" w:hAnsi="Arial" w:cs="Arial"/>
        </w:rPr>
        <w:t>prediction</w:t>
      </w:r>
      <w:r>
        <w:rPr>
          <w:rFonts w:ascii="Arial" w:hAnsi="Arial" w:cs="Arial"/>
        </w:rPr>
        <w:t xml:space="preserve"> of </w:t>
      </w:r>
      <w:r w:rsidR="005820D0">
        <w:rPr>
          <w:rFonts w:ascii="Arial" w:hAnsi="Arial" w:cs="Arial"/>
        </w:rPr>
        <w:t xml:space="preserve">therapy associated </w:t>
      </w:r>
      <w:r>
        <w:rPr>
          <w:rFonts w:ascii="Arial" w:hAnsi="Arial" w:cs="Arial"/>
        </w:rPr>
        <w:t>toxicity</w:t>
      </w:r>
      <w:r w:rsidR="005820D0">
        <w:rPr>
          <w:rFonts w:ascii="Arial" w:hAnsi="Arial" w:cs="Arial"/>
        </w:rPr>
        <w:t>/side effects</w:t>
      </w:r>
    </w:p>
    <w:p w14:paraId="3F11B15A" w14:textId="1E2EC350" w:rsidR="001741EE" w:rsidRDefault="001741EE" w:rsidP="00073DAA">
      <w:pPr>
        <w:pStyle w:val="ListParagraph"/>
        <w:numPr>
          <w:ilvl w:val="0"/>
          <w:numId w:val="7"/>
        </w:numPr>
        <w:rPr>
          <w:rFonts w:ascii="Arial" w:hAnsi="Arial" w:cs="Arial"/>
        </w:rPr>
      </w:pPr>
      <w:r>
        <w:rPr>
          <w:rFonts w:ascii="Arial" w:hAnsi="Arial" w:cs="Arial"/>
        </w:rPr>
        <w:t xml:space="preserve">Microfluidic tumour/lymphatic systems for </w:t>
      </w:r>
      <w:r w:rsidR="005820D0">
        <w:rPr>
          <w:rFonts w:ascii="Arial" w:hAnsi="Arial" w:cs="Arial"/>
        </w:rPr>
        <w:t xml:space="preserve">modelling </w:t>
      </w:r>
      <w:r>
        <w:rPr>
          <w:rFonts w:ascii="Arial" w:hAnsi="Arial" w:cs="Arial"/>
        </w:rPr>
        <w:t>immune presentation</w:t>
      </w:r>
    </w:p>
    <w:p w14:paraId="61C08E09" w14:textId="2F89C62F" w:rsidR="006107AD" w:rsidRDefault="006107AD" w:rsidP="006107AD">
      <w:pPr>
        <w:pStyle w:val="ListParagraph"/>
        <w:numPr>
          <w:ilvl w:val="0"/>
          <w:numId w:val="7"/>
        </w:numPr>
        <w:rPr>
          <w:rFonts w:ascii="Arial" w:hAnsi="Arial" w:cs="Arial"/>
        </w:rPr>
      </w:pPr>
      <w:r>
        <w:rPr>
          <w:rFonts w:ascii="Arial" w:hAnsi="Arial" w:cs="Arial"/>
        </w:rPr>
        <w:t>Extrav</w:t>
      </w:r>
      <w:r w:rsidR="001741EE">
        <w:rPr>
          <w:rFonts w:ascii="Arial" w:hAnsi="Arial" w:cs="Arial"/>
        </w:rPr>
        <w:t xml:space="preserve">asation and spread – </w:t>
      </w:r>
      <w:r>
        <w:rPr>
          <w:rFonts w:ascii="Arial" w:hAnsi="Arial" w:cs="Arial"/>
        </w:rPr>
        <w:t>modelling</w:t>
      </w:r>
      <w:r w:rsidR="00073DAA">
        <w:rPr>
          <w:rFonts w:ascii="Arial" w:hAnsi="Arial" w:cs="Arial"/>
        </w:rPr>
        <w:t xml:space="preserve"> </w:t>
      </w:r>
      <w:r w:rsidR="001741EE">
        <w:rPr>
          <w:rFonts w:ascii="Arial" w:hAnsi="Arial" w:cs="Arial"/>
        </w:rPr>
        <w:t xml:space="preserve">of metastasis and </w:t>
      </w:r>
      <w:r w:rsidR="00073DAA">
        <w:rPr>
          <w:rFonts w:ascii="Arial" w:hAnsi="Arial" w:cs="Arial"/>
        </w:rPr>
        <w:t xml:space="preserve">cancer cell migration, circulation and invasion/colonisation </w:t>
      </w:r>
    </w:p>
    <w:p w14:paraId="68312FE6" w14:textId="4ED56B87" w:rsidR="005820D0" w:rsidRPr="005820D0" w:rsidRDefault="00073DAA" w:rsidP="005820D0">
      <w:pPr>
        <w:pStyle w:val="ListParagraph"/>
        <w:numPr>
          <w:ilvl w:val="0"/>
          <w:numId w:val="7"/>
        </w:numPr>
        <w:rPr>
          <w:rFonts w:ascii="Arial" w:hAnsi="Arial" w:cs="Arial"/>
        </w:rPr>
      </w:pPr>
      <w:r>
        <w:rPr>
          <w:rFonts w:ascii="Arial" w:hAnsi="Arial" w:cs="Arial"/>
        </w:rPr>
        <w:t xml:space="preserve">Tumour signalling/EV production to “prime” distant sites for colonisation </w:t>
      </w:r>
    </w:p>
    <w:p w14:paraId="23ED9425" w14:textId="5C871041" w:rsidR="000132F9" w:rsidRPr="0070605B" w:rsidRDefault="005635D6" w:rsidP="00007FE8">
      <w:pPr>
        <w:pStyle w:val="Heading2"/>
        <w:rPr>
          <w:rFonts w:asciiTheme="minorHAnsi" w:eastAsiaTheme="minorHAnsi" w:hAnsiTheme="minorHAnsi" w:cstheme="minorBidi"/>
          <w:color w:val="auto"/>
          <w:sz w:val="24"/>
          <w:szCs w:val="24"/>
        </w:rPr>
      </w:pPr>
      <w:r>
        <w:rPr>
          <w:rFonts w:ascii="Arial" w:hAnsi="Arial" w:cs="Arial"/>
        </w:rPr>
        <w:tab/>
      </w:r>
    </w:p>
    <w:p w14:paraId="54084939" w14:textId="04B1FC97" w:rsidR="00881984" w:rsidRPr="00F4410F" w:rsidRDefault="00881984" w:rsidP="008F1F21">
      <w:pPr>
        <w:jc w:val="both"/>
        <w:rPr>
          <w:rFonts w:ascii="Arial" w:hAnsi="Arial" w:cs="Arial"/>
          <w:b/>
          <w:sz w:val="28"/>
          <w:szCs w:val="28"/>
        </w:rPr>
      </w:pPr>
      <w:r w:rsidRPr="00F4410F">
        <w:rPr>
          <w:rFonts w:ascii="Arial" w:hAnsi="Arial" w:cs="Arial"/>
          <w:b/>
          <w:sz w:val="28"/>
          <w:szCs w:val="28"/>
        </w:rPr>
        <w:t>Eligibility</w:t>
      </w:r>
    </w:p>
    <w:p w14:paraId="1FAF83B6" w14:textId="69C9AB39" w:rsidR="00881984" w:rsidRDefault="00BC07E3" w:rsidP="008F1F21">
      <w:pPr>
        <w:jc w:val="both"/>
        <w:rPr>
          <w:rFonts w:ascii="Arial" w:hAnsi="Arial" w:cs="Arial"/>
          <w:lang w:val="en-US"/>
        </w:rPr>
      </w:pPr>
      <w:r>
        <w:rPr>
          <w:rFonts w:ascii="Arial" w:hAnsi="Arial" w:cs="Arial"/>
          <w:lang w:val="en-US"/>
        </w:rPr>
        <w:t xml:space="preserve">Expressions of interest </w:t>
      </w:r>
      <w:r w:rsidR="004A5608">
        <w:rPr>
          <w:rFonts w:ascii="Arial" w:hAnsi="Arial" w:cs="Arial"/>
          <w:lang w:val="en-US"/>
        </w:rPr>
        <w:t xml:space="preserve">for up to £100k </w:t>
      </w:r>
      <w:r>
        <w:rPr>
          <w:rFonts w:ascii="Arial" w:hAnsi="Arial" w:cs="Arial"/>
          <w:lang w:val="en-US"/>
        </w:rPr>
        <w:t xml:space="preserve">are welcomed from individuals </w:t>
      </w:r>
      <w:r w:rsidR="002A47CD">
        <w:rPr>
          <w:rFonts w:ascii="Arial" w:hAnsi="Arial" w:cs="Arial"/>
          <w:lang w:val="en-US"/>
        </w:rPr>
        <w:t xml:space="preserve">or teams </w:t>
      </w:r>
      <w:r>
        <w:rPr>
          <w:rFonts w:ascii="Arial" w:hAnsi="Arial" w:cs="Arial"/>
          <w:lang w:val="en-US"/>
        </w:rPr>
        <w:t xml:space="preserve">who believe that they have relevant skills and experience to tackle the priority areas set out above. </w:t>
      </w:r>
      <w:r w:rsidR="005635D6">
        <w:rPr>
          <w:rFonts w:ascii="Arial" w:hAnsi="Arial" w:cs="Arial"/>
          <w:lang w:val="en-US"/>
        </w:rPr>
        <w:t xml:space="preserve">Additionally, researchers must confirm that they have access to space and equipment to undertake research and that their contract allows them to undertake an independent research project. </w:t>
      </w:r>
      <w:r>
        <w:rPr>
          <w:rFonts w:ascii="Arial" w:hAnsi="Arial" w:cs="Arial"/>
          <w:lang w:val="en-US"/>
        </w:rPr>
        <w:t xml:space="preserve">Collaborative teams with </w:t>
      </w:r>
      <w:r w:rsidR="005635D6">
        <w:rPr>
          <w:rFonts w:ascii="Arial" w:hAnsi="Arial" w:cs="Arial"/>
          <w:lang w:val="en-US"/>
        </w:rPr>
        <w:t xml:space="preserve">complementary skillsets will be identified, either by the researchers themselves or with Centre assistance and these </w:t>
      </w:r>
      <w:r w:rsidR="00D46924">
        <w:rPr>
          <w:rFonts w:ascii="Arial" w:hAnsi="Arial" w:cs="Arial"/>
          <w:lang w:val="en-US"/>
        </w:rPr>
        <w:t>must</w:t>
      </w:r>
      <w:r w:rsidR="005635D6">
        <w:rPr>
          <w:rFonts w:ascii="Arial" w:hAnsi="Arial" w:cs="Arial"/>
          <w:lang w:val="en-US"/>
        </w:rPr>
        <w:t xml:space="preserve"> comprise researchers from both Imperial and the ICR. These teams will then be expected to develop mature proposals setting out an experimental route to achieving defined project objectives. Project proposals should include milestone achievements to monitor progress and demonstrate a clear trajectory towards an external funding application. Projects</w:t>
      </w:r>
      <w:r w:rsidR="00881984">
        <w:rPr>
          <w:rFonts w:ascii="Arial" w:hAnsi="Arial" w:cs="Arial"/>
          <w:lang w:val="en-US"/>
        </w:rPr>
        <w:t xml:space="preserve"> should typically be led by researchers from different disciplines, and while the collaborative teams do not need to be newly formed, the project needs to be </w:t>
      </w:r>
      <w:r w:rsidR="000132F9">
        <w:rPr>
          <w:rFonts w:ascii="Arial" w:hAnsi="Arial" w:cs="Arial"/>
          <w:lang w:val="en-US"/>
        </w:rPr>
        <w:t>novel</w:t>
      </w:r>
      <w:r w:rsidR="00881984">
        <w:rPr>
          <w:rFonts w:ascii="Arial" w:hAnsi="Arial" w:cs="Arial"/>
          <w:lang w:val="en-US"/>
        </w:rPr>
        <w:t>. Lead applicants will be expected to have equal intellectual input into the design and delivery of the study and will be given equal recognition for the project.</w:t>
      </w:r>
      <w:r w:rsidR="00C5037E">
        <w:rPr>
          <w:rFonts w:ascii="Arial" w:hAnsi="Arial" w:cs="Arial"/>
          <w:lang w:val="en-US"/>
        </w:rPr>
        <w:t xml:space="preserve"> </w:t>
      </w:r>
      <w:r w:rsidR="00881984">
        <w:rPr>
          <w:rFonts w:ascii="Arial" w:hAnsi="Arial" w:cs="Arial"/>
          <w:lang w:val="en-US"/>
        </w:rPr>
        <w:t>Applications are particularly encouraged from newly independent investigators</w:t>
      </w:r>
      <w:r w:rsidR="006E7E29">
        <w:rPr>
          <w:rFonts w:ascii="Arial" w:hAnsi="Arial" w:cs="Arial"/>
          <w:lang w:val="en-US"/>
        </w:rPr>
        <w:t>.</w:t>
      </w:r>
    </w:p>
    <w:p w14:paraId="54301D3B" w14:textId="77777777" w:rsidR="001466EC" w:rsidRPr="00934761" w:rsidRDefault="001466EC" w:rsidP="008F1F21">
      <w:pPr>
        <w:jc w:val="both"/>
        <w:rPr>
          <w:rFonts w:ascii="Arial" w:hAnsi="Arial" w:cs="Arial"/>
          <w:lang w:val="en-US"/>
        </w:rPr>
      </w:pPr>
    </w:p>
    <w:p w14:paraId="2B5C94F1" w14:textId="2FC07512" w:rsidR="00881984" w:rsidRPr="00F4410F" w:rsidRDefault="00881984" w:rsidP="008F1F21">
      <w:pPr>
        <w:jc w:val="both"/>
        <w:rPr>
          <w:rFonts w:ascii="Arial" w:hAnsi="Arial" w:cs="Arial"/>
          <w:b/>
          <w:sz w:val="28"/>
          <w:szCs w:val="28"/>
          <w:lang w:val="en-US"/>
        </w:rPr>
      </w:pPr>
      <w:r w:rsidRPr="00F4410F">
        <w:rPr>
          <w:rFonts w:ascii="Arial" w:hAnsi="Arial" w:cs="Arial"/>
          <w:b/>
          <w:sz w:val="28"/>
          <w:szCs w:val="28"/>
          <w:lang w:val="en-US"/>
        </w:rPr>
        <w:t>How the proposals will be judged</w:t>
      </w:r>
    </w:p>
    <w:p w14:paraId="19CAA164" w14:textId="46B07DD8" w:rsidR="00881984" w:rsidRDefault="00BC07E3" w:rsidP="008F1F21">
      <w:pPr>
        <w:jc w:val="both"/>
        <w:rPr>
          <w:rFonts w:ascii="Arial" w:hAnsi="Arial" w:cs="Arial"/>
          <w:lang w:val="en-US"/>
        </w:rPr>
      </w:pPr>
      <w:r>
        <w:rPr>
          <w:rFonts w:ascii="Arial" w:hAnsi="Arial" w:cs="Arial"/>
          <w:lang w:val="en-US"/>
        </w:rPr>
        <w:t xml:space="preserve">Once fully developed, proposals </w:t>
      </w:r>
      <w:r w:rsidR="00881984">
        <w:rPr>
          <w:rFonts w:ascii="Arial" w:hAnsi="Arial" w:cs="Arial"/>
          <w:lang w:val="en-US"/>
        </w:rPr>
        <w:t>will be ranked using the following criteria:</w:t>
      </w:r>
    </w:p>
    <w:p w14:paraId="69200004" w14:textId="77777777" w:rsidR="00C5037E" w:rsidRDefault="00C5037E" w:rsidP="008F1F21">
      <w:pPr>
        <w:jc w:val="both"/>
        <w:rPr>
          <w:rFonts w:ascii="Arial" w:hAnsi="Arial" w:cs="Arial"/>
          <w:lang w:val="en-US"/>
        </w:rPr>
      </w:pPr>
    </w:p>
    <w:p w14:paraId="0D9E49E1" w14:textId="4C64667B" w:rsidR="00881984" w:rsidRDefault="00881984" w:rsidP="008F1F21">
      <w:pPr>
        <w:pStyle w:val="ListParagraph"/>
        <w:numPr>
          <w:ilvl w:val="0"/>
          <w:numId w:val="1"/>
        </w:numPr>
        <w:jc w:val="both"/>
        <w:rPr>
          <w:rFonts w:ascii="Arial" w:hAnsi="Arial" w:cs="Arial"/>
          <w:lang w:val="en-US"/>
        </w:rPr>
      </w:pPr>
      <w:r>
        <w:rPr>
          <w:rFonts w:ascii="Arial" w:hAnsi="Arial" w:cs="Arial"/>
          <w:lang w:val="en-US"/>
        </w:rPr>
        <w:t>Importance of the question to be addressed in cancer</w:t>
      </w:r>
      <w:r w:rsidR="00F62BE5">
        <w:rPr>
          <w:rFonts w:ascii="Arial" w:hAnsi="Arial" w:cs="Arial"/>
          <w:lang w:val="en-US"/>
        </w:rPr>
        <w:t xml:space="preserve"> or the potential impact of a </w:t>
      </w:r>
      <w:r w:rsidR="00DF7B21">
        <w:rPr>
          <w:rFonts w:ascii="Arial" w:hAnsi="Arial" w:cs="Arial"/>
          <w:lang w:val="en-US"/>
        </w:rPr>
        <w:t>novel</w:t>
      </w:r>
      <w:r w:rsidR="00F62BE5">
        <w:rPr>
          <w:rFonts w:ascii="Arial" w:hAnsi="Arial" w:cs="Arial"/>
          <w:lang w:val="en-US"/>
        </w:rPr>
        <w:t xml:space="preserve"> technology</w:t>
      </w:r>
      <w:r>
        <w:rPr>
          <w:rFonts w:ascii="Arial" w:hAnsi="Arial" w:cs="Arial"/>
          <w:lang w:val="en-US"/>
        </w:rPr>
        <w:t>.</w:t>
      </w:r>
    </w:p>
    <w:p w14:paraId="0C84FA55" w14:textId="6A92E961" w:rsidR="00881984" w:rsidRDefault="00881984" w:rsidP="008F1F21">
      <w:pPr>
        <w:pStyle w:val="ListParagraph"/>
        <w:numPr>
          <w:ilvl w:val="0"/>
          <w:numId w:val="1"/>
        </w:numPr>
        <w:jc w:val="both"/>
        <w:rPr>
          <w:rFonts w:ascii="Arial" w:hAnsi="Arial" w:cs="Arial"/>
          <w:lang w:val="en-US"/>
        </w:rPr>
      </w:pPr>
      <w:r>
        <w:rPr>
          <w:rFonts w:ascii="Arial" w:hAnsi="Arial" w:cs="Arial"/>
          <w:lang w:val="en-US"/>
        </w:rPr>
        <w:t>Need for a convergence science approach to address the problem</w:t>
      </w:r>
      <w:r w:rsidR="002E47F6">
        <w:rPr>
          <w:rFonts w:ascii="Arial" w:hAnsi="Arial" w:cs="Arial"/>
          <w:lang w:val="en-US"/>
        </w:rPr>
        <w:t xml:space="preserve"> – the Convergence Science Centre defines convergence science as research that brings together distinct scientific disciplines to generate </w:t>
      </w:r>
      <w:r w:rsidR="00AA70E2">
        <w:rPr>
          <w:rFonts w:ascii="Arial" w:hAnsi="Arial" w:cs="Arial"/>
          <w:lang w:val="en-US"/>
        </w:rPr>
        <w:t>new methodologies and technologies that will allow previously intractable questions to be addressed</w:t>
      </w:r>
      <w:r w:rsidR="002E47F6">
        <w:rPr>
          <w:rFonts w:ascii="Arial" w:hAnsi="Arial" w:cs="Arial"/>
          <w:lang w:val="en-US"/>
        </w:rPr>
        <w:t xml:space="preserve"> </w:t>
      </w:r>
      <w:r w:rsidR="00AA70E2">
        <w:rPr>
          <w:rFonts w:ascii="Arial" w:hAnsi="Arial" w:cs="Arial"/>
          <w:lang w:val="en-US"/>
        </w:rPr>
        <w:t>i.e. it will not support projects that are simply applying existing methodologies and technologies to address a problem.</w:t>
      </w:r>
      <w:r w:rsidR="002E47F6">
        <w:rPr>
          <w:rFonts w:ascii="Arial" w:hAnsi="Arial" w:cs="Arial"/>
          <w:lang w:val="en-US"/>
        </w:rPr>
        <w:t xml:space="preserve"> For clarity, this excludes collaborations solely betwee</w:t>
      </w:r>
      <w:r w:rsidR="001D0049">
        <w:rPr>
          <w:rFonts w:ascii="Arial" w:hAnsi="Arial" w:cs="Arial"/>
          <w:lang w:val="en-US"/>
        </w:rPr>
        <w:t>n biological</w:t>
      </w:r>
      <w:r w:rsidR="002E47F6">
        <w:rPr>
          <w:rFonts w:ascii="Arial" w:hAnsi="Arial" w:cs="Arial"/>
          <w:lang w:val="en-US"/>
        </w:rPr>
        <w:t xml:space="preserve"> disciplines e.g. immunology </w:t>
      </w:r>
      <w:r w:rsidR="001D0049">
        <w:rPr>
          <w:rFonts w:ascii="Arial" w:hAnsi="Arial" w:cs="Arial"/>
          <w:lang w:val="en-US"/>
        </w:rPr>
        <w:t>with</w:t>
      </w:r>
      <w:r w:rsidR="002E47F6">
        <w:rPr>
          <w:rFonts w:ascii="Arial" w:hAnsi="Arial" w:cs="Arial"/>
          <w:lang w:val="en-US"/>
        </w:rPr>
        <w:t xml:space="preserve"> </w:t>
      </w:r>
      <w:r w:rsidR="001D0049">
        <w:rPr>
          <w:rFonts w:ascii="Arial" w:hAnsi="Arial" w:cs="Arial"/>
          <w:lang w:val="en-US"/>
        </w:rPr>
        <w:t xml:space="preserve">genetics or pathology with epidemiology unless there is a clear novel technological aspect. </w:t>
      </w:r>
    </w:p>
    <w:p w14:paraId="64844E31" w14:textId="7F4EFAFA" w:rsidR="00881984" w:rsidRDefault="00881984" w:rsidP="008F1F21">
      <w:pPr>
        <w:pStyle w:val="ListParagraph"/>
        <w:numPr>
          <w:ilvl w:val="0"/>
          <w:numId w:val="1"/>
        </w:numPr>
        <w:jc w:val="both"/>
        <w:rPr>
          <w:rFonts w:ascii="Arial" w:hAnsi="Arial" w:cs="Arial"/>
          <w:lang w:val="en-US"/>
        </w:rPr>
      </w:pPr>
      <w:r>
        <w:rPr>
          <w:rFonts w:ascii="Arial" w:hAnsi="Arial" w:cs="Arial"/>
          <w:lang w:val="en-US"/>
        </w:rPr>
        <w:t xml:space="preserve">Quality of the science proposed – with sufficient experimental detail across all disciplines involved. </w:t>
      </w:r>
    </w:p>
    <w:p w14:paraId="13FF4787" w14:textId="5A694F0A" w:rsidR="002E47F6" w:rsidRPr="002E47F6" w:rsidRDefault="002E47F6" w:rsidP="008F1F21">
      <w:pPr>
        <w:pStyle w:val="ListParagraph"/>
        <w:numPr>
          <w:ilvl w:val="0"/>
          <w:numId w:val="1"/>
        </w:numPr>
        <w:spacing w:after="120"/>
        <w:ind w:left="714" w:hanging="357"/>
        <w:contextualSpacing w:val="0"/>
        <w:jc w:val="both"/>
        <w:rPr>
          <w:rFonts w:ascii="Arial" w:hAnsi="Arial" w:cs="Arial"/>
          <w:lang w:val="en-US"/>
        </w:rPr>
      </w:pPr>
      <w:r>
        <w:rPr>
          <w:rFonts w:ascii="Arial" w:hAnsi="Arial" w:cs="Arial"/>
          <w:lang w:val="en-US"/>
        </w:rPr>
        <w:t xml:space="preserve">Future plans to develop the project – highlighting how this funding will provide the necessary preliminary data to make the project competitive for external funding. The schemes you are intending to target should be identified. </w:t>
      </w:r>
    </w:p>
    <w:p w14:paraId="7F26044A" w14:textId="2BCF92AD" w:rsidR="00881984" w:rsidRDefault="00881984" w:rsidP="008F1F21">
      <w:pPr>
        <w:spacing w:after="240"/>
        <w:jc w:val="both"/>
        <w:rPr>
          <w:rFonts w:ascii="Arial" w:hAnsi="Arial" w:cs="Arial"/>
          <w:lang w:val="en-US"/>
        </w:rPr>
      </w:pPr>
      <w:r>
        <w:rPr>
          <w:rFonts w:ascii="Arial" w:hAnsi="Arial" w:cs="Arial"/>
          <w:lang w:val="en-US"/>
        </w:rPr>
        <w:t xml:space="preserve">The applications will be reviewed by the Research Subcommittee of the Centre, which may seek additional internal peer review to make its final assessment. </w:t>
      </w:r>
    </w:p>
    <w:p w14:paraId="553AC273" w14:textId="4A429A2E" w:rsidR="009D3439" w:rsidRDefault="009D3439" w:rsidP="008F1F21">
      <w:pPr>
        <w:spacing w:after="240"/>
        <w:jc w:val="both"/>
        <w:rPr>
          <w:rFonts w:ascii="Arial" w:hAnsi="Arial" w:cs="Arial"/>
          <w:lang w:val="en-US"/>
        </w:rPr>
      </w:pPr>
    </w:p>
    <w:p w14:paraId="7821BFD5" w14:textId="77777777" w:rsidR="009D3439" w:rsidRPr="00934761" w:rsidRDefault="009D3439" w:rsidP="008F1F21">
      <w:pPr>
        <w:spacing w:after="240"/>
        <w:jc w:val="both"/>
        <w:rPr>
          <w:rFonts w:ascii="Arial" w:hAnsi="Arial" w:cs="Arial"/>
          <w:lang w:val="en-US"/>
        </w:rPr>
      </w:pPr>
    </w:p>
    <w:p w14:paraId="20E89CA0" w14:textId="4106AA28" w:rsidR="00881984" w:rsidRPr="00F4410F" w:rsidRDefault="001466EC" w:rsidP="008F1F21">
      <w:pPr>
        <w:jc w:val="both"/>
        <w:rPr>
          <w:rFonts w:ascii="Arial" w:hAnsi="Arial" w:cs="Arial"/>
          <w:b/>
          <w:sz w:val="28"/>
          <w:szCs w:val="28"/>
        </w:rPr>
      </w:pPr>
      <w:r w:rsidRPr="00F4410F">
        <w:rPr>
          <w:rFonts w:ascii="Arial" w:hAnsi="Arial" w:cs="Arial"/>
          <w:b/>
          <w:sz w:val="28"/>
          <w:szCs w:val="28"/>
        </w:rPr>
        <w:lastRenderedPageBreak/>
        <w:t>Additional Resources:</w:t>
      </w:r>
    </w:p>
    <w:p w14:paraId="37BA9FB1" w14:textId="28A0F169" w:rsidR="001466EC" w:rsidRDefault="001466EC" w:rsidP="008F1F21">
      <w:pPr>
        <w:jc w:val="both"/>
        <w:rPr>
          <w:rFonts w:ascii="Arial" w:hAnsi="Arial" w:cs="Arial"/>
        </w:rPr>
      </w:pPr>
      <w:r>
        <w:rPr>
          <w:rFonts w:ascii="Arial" w:hAnsi="Arial" w:cs="Arial"/>
        </w:rPr>
        <w:t xml:space="preserve">The Centre provides </w:t>
      </w:r>
      <w:hyperlink r:id="rId14" w:history="1">
        <w:r w:rsidRPr="001466EC">
          <w:rPr>
            <w:rStyle w:val="Hyperlink"/>
            <w:rFonts w:ascii="Arial" w:hAnsi="Arial" w:cs="Arial"/>
          </w:rPr>
          <w:t>core funded infrastructure</w:t>
        </w:r>
      </w:hyperlink>
      <w:r>
        <w:rPr>
          <w:rFonts w:ascii="Arial" w:hAnsi="Arial" w:cs="Arial"/>
        </w:rPr>
        <w:t xml:space="preserve"> to support convergence science activity</w:t>
      </w:r>
      <w:r w:rsidR="00AA70E2">
        <w:rPr>
          <w:rFonts w:ascii="Arial" w:hAnsi="Arial" w:cs="Arial"/>
        </w:rPr>
        <w:t xml:space="preserve"> and can support the generation of MTAs as required</w:t>
      </w:r>
      <w:r>
        <w:rPr>
          <w:rFonts w:ascii="Arial" w:hAnsi="Arial" w:cs="Arial"/>
        </w:rPr>
        <w:t>. Of particular relevance to this funding call are:</w:t>
      </w:r>
    </w:p>
    <w:p w14:paraId="58E030E1" w14:textId="2BBFFF2E" w:rsidR="001466EC" w:rsidRDefault="001466EC" w:rsidP="008F1F21">
      <w:pPr>
        <w:jc w:val="both"/>
        <w:rPr>
          <w:rFonts w:ascii="Arial" w:hAnsi="Arial" w:cs="Arial"/>
        </w:rPr>
      </w:pPr>
    </w:p>
    <w:p w14:paraId="7FAD6093" w14:textId="21102C45" w:rsidR="001466EC" w:rsidRDefault="001466EC" w:rsidP="008F1F21">
      <w:pPr>
        <w:jc w:val="both"/>
        <w:rPr>
          <w:rFonts w:ascii="Arial" w:hAnsi="Arial" w:cs="Arial"/>
        </w:rPr>
      </w:pPr>
      <w:r>
        <w:rPr>
          <w:rFonts w:ascii="Arial" w:hAnsi="Arial" w:cs="Arial"/>
        </w:rPr>
        <w:t xml:space="preserve">Microfabrication and prototyping facility </w:t>
      </w:r>
      <w:r w:rsidR="00AA70E2">
        <w:rPr>
          <w:rFonts w:ascii="Arial" w:hAnsi="Arial" w:cs="Arial"/>
        </w:rPr>
        <w:t>–</w:t>
      </w:r>
      <w:r>
        <w:rPr>
          <w:rFonts w:ascii="Arial" w:hAnsi="Arial" w:cs="Arial"/>
        </w:rPr>
        <w:t xml:space="preserve"> </w:t>
      </w:r>
      <w:r w:rsidRPr="001466EC">
        <w:rPr>
          <w:rFonts w:ascii="Arial" w:hAnsi="Arial" w:cs="Arial"/>
        </w:rPr>
        <w:t xml:space="preserve">The Centre provides a microfabrication and prototyping facility, housed at Imperial (South Kensington and White City campuses) for the rapid production of small devices for pre-clinical </w:t>
      </w:r>
      <w:r w:rsidRPr="001E6D95">
        <w:rPr>
          <w:rFonts w:ascii="Arial" w:hAnsi="Arial" w:cs="Arial"/>
          <w:i/>
          <w:iCs/>
        </w:rPr>
        <w:t>in vitro</w:t>
      </w:r>
      <w:r w:rsidRPr="001466EC">
        <w:rPr>
          <w:rFonts w:ascii="Arial" w:hAnsi="Arial" w:cs="Arial"/>
        </w:rPr>
        <w:t xml:space="preserve"> studies. Supported by a dedicated technician, the facility has access to clean room facilities and a range of equipment for the development of bespoke devices.</w:t>
      </w:r>
      <w:r w:rsidRPr="001466EC">
        <w:t xml:space="preserve"> </w:t>
      </w:r>
      <w:r w:rsidRPr="001466EC">
        <w:rPr>
          <w:rFonts w:ascii="Arial" w:hAnsi="Arial" w:cs="Arial"/>
        </w:rPr>
        <w:t>The facility can be used for the production of, for example, microfluidic devices, organs-on-chip, biosensors, electrochemical sensors, microneedles and others.</w:t>
      </w:r>
    </w:p>
    <w:p w14:paraId="45845229" w14:textId="0050CAD6" w:rsidR="001466EC" w:rsidRDefault="001466EC" w:rsidP="008F1F21">
      <w:pPr>
        <w:jc w:val="both"/>
        <w:rPr>
          <w:rFonts w:ascii="Arial" w:hAnsi="Arial" w:cs="Arial"/>
        </w:rPr>
      </w:pPr>
    </w:p>
    <w:p w14:paraId="39C04958" w14:textId="047F1A7A" w:rsidR="002E47F6" w:rsidRDefault="001466EC" w:rsidP="008F1F21">
      <w:pPr>
        <w:jc w:val="both"/>
        <w:rPr>
          <w:rFonts w:ascii="Arial" w:hAnsi="Arial" w:cs="Arial"/>
        </w:rPr>
      </w:pPr>
      <w:r w:rsidRPr="001466EC">
        <w:rPr>
          <w:rFonts w:ascii="Arial" w:hAnsi="Arial" w:cs="Arial"/>
        </w:rPr>
        <w:t>Organoid culture and biobank facility</w:t>
      </w:r>
      <w:r>
        <w:rPr>
          <w:rFonts w:ascii="Arial" w:hAnsi="Arial" w:cs="Arial"/>
        </w:rPr>
        <w:t xml:space="preserve"> </w:t>
      </w:r>
      <w:r w:rsidR="00AA70E2">
        <w:rPr>
          <w:rFonts w:ascii="Arial" w:hAnsi="Arial" w:cs="Arial"/>
        </w:rPr>
        <w:t>–</w:t>
      </w:r>
      <w:r>
        <w:rPr>
          <w:rFonts w:ascii="Arial" w:hAnsi="Arial" w:cs="Arial"/>
        </w:rPr>
        <w:t xml:space="preserve"> </w:t>
      </w:r>
      <w:r w:rsidRPr="001466EC">
        <w:rPr>
          <w:rFonts w:ascii="Arial" w:hAnsi="Arial" w:cs="Arial"/>
        </w:rPr>
        <w:t>The Centre provides an organoid culture and biobank facility, housed at the ICR (Chelsea) with dedicated technical support</w:t>
      </w:r>
      <w:r>
        <w:rPr>
          <w:rFonts w:ascii="Arial" w:hAnsi="Arial" w:cs="Arial"/>
        </w:rPr>
        <w:t xml:space="preserve">. It provides on-site training in the use and propagation of organoid cultures, </w:t>
      </w:r>
      <w:r w:rsidR="002E47F6">
        <w:rPr>
          <w:rFonts w:ascii="Arial" w:hAnsi="Arial" w:cs="Arial"/>
        </w:rPr>
        <w:t>supports the production of robust and reproducible organoid models and establishes/distributes new clinically annotated cancer organoid models.</w:t>
      </w:r>
    </w:p>
    <w:p w14:paraId="1656C70E" w14:textId="77777777" w:rsidR="002E47F6" w:rsidRDefault="002E47F6" w:rsidP="008F1F21">
      <w:pPr>
        <w:jc w:val="both"/>
        <w:rPr>
          <w:rFonts w:ascii="Arial" w:hAnsi="Arial" w:cs="Arial"/>
        </w:rPr>
      </w:pPr>
    </w:p>
    <w:p w14:paraId="1F4D7730" w14:textId="7F8775DE" w:rsidR="00FC22B5" w:rsidRDefault="002E47F6" w:rsidP="008F1F21">
      <w:pPr>
        <w:jc w:val="both"/>
        <w:rPr>
          <w:rFonts w:ascii="Arial" w:hAnsi="Arial" w:cs="Arial"/>
        </w:rPr>
      </w:pPr>
      <w:r>
        <w:rPr>
          <w:rFonts w:ascii="Arial" w:hAnsi="Arial" w:cs="Arial"/>
        </w:rPr>
        <w:t xml:space="preserve">More details of these and the other infrastructure facilities/posts available to Centre researchers can be found via the link above. </w:t>
      </w:r>
    </w:p>
    <w:p w14:paraId="0AC1C5EE" w14:textId="46D2EDBD" w:rsidR="009D3439" w:rsidRDefault="009D3439" w:rsidP="008F1F21">
      <w:pPr>
        <w:jc w:val="both"/>
        <w:rPr>
          <w:rFonts w:ascii="Arial" w:hAnsi="Arial" w:cs="Arial"/>
        </w:rPr>
      </w:pPr>
    </w:p>
    <w:p w14:paraId="24F740EE" w14:textId="293462BB" w:rsidR="009D3439" w:rsidRDefault="009D3439" w:rsidP="008F1F21">
      <w:pPr>
        <w:jc w:val="both"/>
        <w:rPr>
          <w:rFonts w:ascii="Arial" w:hAnsi="Arial" w:cs="Arial"/>
          <w:b/>
          <w:sz w:val="28"/>
          <w:szCs w:val="28"/>
        </w:rPr>
      </w:pPr>
      <w:r w:rsidRPr="009D3439">
        <w:rPr>
          <w:rFonts w:ascii="Arial" w:hAnsi="Arial" w:cs="Arial"/>
          <w:b/>
          <w:sz w:val="28"/>
          <w:szCs w:val="28"/>
        </w:rPr>
        <w:t>Deadlines:</w:t>
      </w:r>
    </w:p>
    <w:p w14:paraId="59BC6730" w14:textId="3704B01E" w:rsidR="009D3439" w:rsidRDefault="009D3439" w:rsidP="008F1F21">
      <w:pPr>
        <w:jc w:val="both"/>
        <w:rPr>
          <w:rFonts w:ascii="Arial" w:hAnsi="Arial" w:cs="Arial"/>
        </w:rPr>
      </w:pPr>
      <w:r w:rsidRPr="009D3439">
        <w:rPr>
          <w:rFonts w:ascii="Arial" w:hAnsi="Arial" w:cs="Arial"/>
        </w:rPr>
        <w:t>Expressions of interest should be registered by filling in the short application form below. Completed forms should be sent to icr-imperial-convergence.centre@imperial.ac.uk by 5pm on January 15</w:t>
      </w:r>
      <w:r w:rsidRPr="009D3439">
        <w:rPr>
          <w:rFonts w:ascii="Arial" w:hAnsi="Arial" w:cs="Arial"/>
          <w:vertAlign w:val="superscript"/>
        </w:rPr>
        <w:t>th</w:t>
      </w:r>
      <w:r w:rsidRPr="009D3439">
        <w:rPr>
          <w:rFonts w:ascii="Arial" w:hAnsi="Arial" w:cs="Arial"/>
        </w:rPr>
        <w:t>.</w:t>
      </w:r>
    </w:p>
    <w:p w14:paraId="49E5381A" w14:textId="79A6290A" w:rsidR="009D3439" w:rsidRDefault="009D3439" w:rsidP="008F1F21">
      <w:pPr>
        <w:jc w:val="both"/>
        <w:rPr>
          <w:rFonts w:ascii="Arial" w:hAnsi="Arial" w:cs="Arial"/>
        </w:rPr>
      </w:pPr>
    </w:p>
    <w:p w14:paraId="76815E8A" w14:textId="5C14C25A" w:rsidR="009D3439" w:rsidRDefault="009D3439">
      <w:pPr>
        <w:spacing w:after="160" w:line="259" w:lineRule="auto"/>
        <w:rPr>
          <w:rFonts w:ascii="Arial" w:hAnsi="Arial" w:cs="Arial"/>
        </w:rPr>
      </w:pPr>
      <w:r>
        <w:rPr>
          <w:rFonts w:ascii="Arial" w:hAnsi="Arial" w:cs="Arial"/>
        </w:rPr>
        <w:br w:type="page"/>
      </w:r>
    </w:p>
    <w:p w14:paraId="3C999F60" w14:textId="77777777" w:rsidR="009D3439" w:rsidRPr="00DA64AD" w:rsidRDefault="009D3439" w:rsidP="009D3439">
      <w:pPr>
        <w:spacing w:line="360" w:lineRule="auto"/>
        <w:jc w:val="center"/>
        <w:rPr>
          <w:rFonts w:ascii="Arial" w:hAnsi="Arial" w:cs="Arial"/>
          <w:b/>
          <w:sz w:val="36"/>
          <w:szCs w:val="36"/>
          <w:lang w:val="en-US"/>
        </w:rPr>
      </w:pPr>
      <w:r w:rsidRPr="00DA64AD">
        <w:rPr>
          <w:rFonts w:ascii="Arial" w:hAnsi="Arial" w:cs="Arial"/>
          <w:b/>
          <w:sz w:val="36"/>
          <w:szCs w:val="36"/>
        </w:rPr>
        <w:lastRenderedPageBreak/>
        <w:t xml:space="preserve">CRUK Convergence Science Centre | Cancer Organoids </w:t>
      </w:r>
      <w:r>
        <w:rPr>
          <w:rFonts w:ascii="Arial" w:hAnsi="Arial" w:cs="Arial"/>
          <w:b/>
          <w:sz w:val="36"/>
          <w:szCs w:val="36"/>
          <w:lang w:val="en-US"/>
        </w:rPr>
        <w:t>Expression of Interest</w:t>
      </w:r>
    </w:p>
    <w:p w14:paraId="6C8406C1" w14:textId="77777777" w:rsidR="009D3439" w:rsidRPr="00DA64AD" w:rsidRDefault="009D3439" w:rsidP="009D3439">
      <w:pPr>
        <w:spacing w:line="360" w:lineRule="auto"/>
        <w:rPr>
          <w:rFonts w:ascii="Arial" w:hAnsi="Arial" w:cs="Arial"/>
        </w:rPr>
      </w:pPr>
      <w:r w:rsidRPr="00DA64AD">
        <w:rPr>
          <w:rFonts w:ascii="Arial" w:hAnsi="Arial" w:cs="Arial"/>
          <w:lang w:val="en-US"/>
        </w:rPr>
        <w:t>Guidance</w:t>
      </w:r>
      <w:r w:rsidRPr="00DA64AD">
        <w:rPr>
          <w:rFonts w:ascii="Arial" w:hAnsi="Arial" w:cs="Arial"/>
        </w:rPr>
        <w:t xml:space="preserve"> for</w:t>
      </w:r>
      <w:r>
        <w:rPr>
          <w:rFonts w:ascii="Arial" w:hAnsi="Arial" w:cs="Arial"/>
        </w:rPr>
        <w:t xml:space="preserve"> filling in this form can be found </w:t>
      </w:r>
      <w:hyperlink r:id="rId15" w:history="1">
        <w:r w:rsidRPr="00DA64AD">
          <w:rPr>
            <w:rStyle w:val="Hyperlink"/>
            <w:rFonts w:ascii="Arial" w:hAnsi="Arial" w:cs="Arial"/>
          </w:rPr>
          <w:t>here</w:t>
        </w:r>
      </w:hyperlink>
      <w:r>
        <w:rPr>
          <w:rFonts w:ascii="Arial" w:hAnsi="Arial" w:cs="Arial"/>
        </w:rPr>
        <w:t>.</w:t>
      </w:r>
      <w:r w:rsidRPr="00DA64AD">
        <w:rPr>
          <w:rFonts w:ascii="Arial" w:hAnsi="Arial" w:cs="Arial"/>
        </w:rPr>
        <w:t xml:space="preserve">  </w:t>
      </w:r>
    </w:p>
    <w:tbl>
      <w:tblPr>
        <w:tblStyle w:val="TableGrid"/>
        <w:tblW w:w="9776" w:type="dxa"/>
        <w:tblLook w:val="04A0" w:firstRow="1" w:lastRow="0" w:firstColumn="1" w:lastColumn="0" w:noHBand="0" w:noVBand="1"/>
      </w:tblPr>
      <w:tblGrid>
        <w:gridCol w:w="9776"/>
      </w:tblGrid>
      <w:tr w:rsidR="009D3439" w:rsidRPr="00DA64AD" w14:paraId="57A65047" w14:textId="77777777" w:rsidTr="0003492D">
        <w:tc>
          <w:tcPr>
            <w:tcW w:w="9776" w:type="dxa"/>
          </w:tcPr>
          <w:p w14:paraId="200414FF" w14:textId="77777777" w:rsidR="009D3439" w:rsidRPr="00DA64AD" w:rsidRDefault="009D3439" w:rsidP="009D3439">
            <w:pPr>
              <w:pStyle w:val="ListParagraph"/>
              <w:numPr>
                <w:ilvl w:val="0"/>
                <w:numId w:val="10"/>
              </w:numPr>
              <w:ind w:left="318"/>
              <w:jc w:val="both"/>
              <w:rPr>
                <w:rFonts w:ascii="Arial" w:hAnsi="Arial" w:cs="Arial"/>
                <w:b/>
              </w:rPr>
            </w:pPr>
            <w:r w:rsidRPr="00DA64AD">
              <w:rPr>
                <w:rFonts w:ascii="Arial" w:hAnsi="Arial" w:cs="Arial"/>
                <w:b/>
              </w:rPr>
              <w:t xml:space="preserve"> </w:t>
            </w:r>
            <w:r>
              <w:rPr>
                <w:rFonts w:ascii="Arial" w:hAnsi="Arial" w:cs="Arial"/>
                <w:b/>
              </w:rPr>
              <w:t>Name(s), institutional affiliation and department.</w:t>
            </w:r>
          </w:p>
        </w:tc>
      </w:tr>
      <w:tr w:rsidR="009D3439" w:rsidRPr="00DA64AD" w14:paraId="1E48A6A1" w14:textId="77777777" w:rsidTr="0003492D">
        <w:tc>
          <w:tcPr>
            <w:tcW w:w="9776" w:type="dxa"/>
          </w:tcPr>
          <w:p w14:paraId="2262A53D" w14:textId="77777777" w:rsidR="009D3439" w:rsidRDefault="009D3439" w:rsidP="0003492D">
            <w:pPr>
              <w:jc w:val="both"/>
              <w:rPr>
                <w:rFonts w:ascii="Arial" w:hAnsi="Arial" w:cs="Arial"/>
                <w:b/>
              </w:rPr>
            </w:pPr>
          </w:p>
          <w:p w14:paraId="3D69C8C9" w14:textId="77777777" w:rsidR="009D3439" w:rsidRPr="00DA64AD" w:rsidRDefault="009D3439" w:rsidP="0003492D">
            <w:pPr>
              <w:jc w:val="both"/>
              <w:rPr>
                <w:rFonts w:ascii="Arial" w:hAnsi="Arial" w:cs="Arial"/>
                <w:b/>
              </w:rPr>
            </w:pPr>
          </w:p>
        </w:tc>
      </w:tr>
    </w:tbl>
    <w:p w14:paraId="642D3FA2" w14:textId="77777777" w:rsidR="009D3439" w:rsidRPr="00DA64AD" w:rsidRDefault="009D3439" w:rsidP="009D3439">
      <w:pPr>
        <w:jc w:val="both"/>
        <w:rPr>
          <w:rFonts w:ascii="Arial" w:hAnsi="Arial" w:cs="Arial"/>
          <w:b/>
        </w:rPr>
      </w:pPr>
    </w:p>
    <w:p w14:paraId="36EF1F31" w14:textId="77777777" w:rsidR="009D3439" w:rsidRPr="00DA64AD" w:rsidRDefault="009D3439" w:rsidP="009D3439">
      <w:pPr>
        <w:jc w:val="both"/>
        <w:rPr>
          <w:rFonts w:ascii="Arial" w:hAnsi="Arial" w:cs="Arial"/>
          <w:b/>
        </w:rPr>
      </w:pPr>
    </w:p>
    <w:tbl>
      <w:tblPr>
        <w:tblStyle w:val="TableGrid"/>
        <w:tblW w:w="9776" w:type="dxa"/>
        <w:tblLook w:val="04A0" w:firstRow="1" w:lastRow="0" w:firstColumn="1" w:lastColumn="0" w:noHBand="0" w:noVBand="1"/>
      </w:tblPr>
      <w:tblGrid>
        <w:gridCol w:w="9776"/>
      </w:tblGrid>
      <w:tr w:rsidR="009D3439" w:rsidRPr="00DA64AD" w14:paraId="3A38EDB8" w14:textId="77777777" w:rsidTr="0003492D">
        <w:tc>
          <w:tcPr>
            <w:tcW w:w="9776" w:type="dxa"/>
          </w:tcPr>
          <w:p w14:paraId="0E8C5F83" w14:textId="77777777" w:rsidR="009D3439" w:rsidRPr="00DA64AD" w:rsidRDefault="009D3439" w:rsidP="009D3439">
            <w:pPr>
              <w:pStyle w:val="ListParagraph"/>
              <w:numPr>
                <w:ilvl w:val="0"/>
                <w:numId w:val="10"/>
              </w:numPr>
              <w:ind w:left="318"/>
              <w:rPr>
                <w:rFonts w:ascii="Arial" w:hAnsi="Arial" w:cs="Arial"/>
                <w:b/>
              </w:rPr>
            </w:pPr>
            <w:r>
              <w:rPr>
                <w:rFonts w:ascii="Arial" w:hAnsi="Arial" w:cs="Arial"/>
                <w:b/>
              </w:rPr>
              <w:t>Expertise</w:t>
            </w:r>
            <w:r w:rsidRPr="00DA64AD">
              <w:rPr>
                <w:rFonts w:ascii="Arial" w:hAnsi="Arial" w:cs="Arial"/>
                <w:b/>
              </w:rPr>
              <w:t xml:space="preserve"> </w:t>
            </w:r>
            <w:r>
              <w:rPr>
                <w:rFonts w:ascii="Arial" w:hAnsi="Arial" w:cs="Arial"/>
                <w:b/>
              </w:rPr>
              <w:t xml:space="preserve">– Describe your expertise that would be applicable to the development of novel cancer organoid models and technologies  </w:t>
            </w:r>
          </w:p>
        </w:tc>
      </w:tr>
      <w:tr w:rsidR="009D3439" w:rsidRPr="00DA64AD" w14:paraId="4A2FDE8B" w14:textId="77777777" w:rsidTr="0003492D">
        <w:tc>
          <w:tcPr>
            <w:tcW w:w="9776" w:type="dxa"/>
          </w:tcPr>
          <w:p w14:paraId="0B2749A0" w14:textId="77777777" w:rsidR="009D3439" w:rsidRDefault="009D3439" w:rsidP="0003492D">
            <w:pPr>
              <w:jc w:val="both"/>
              <w:rPr>
                <w:rFonts w:ascii="Arial" w:hAnsi="Arial" w:cs="Arial"/>
                <w:b/>
              </w:rPr>
            </w:pPr>
          </w:p>
          <w:p w14:paraId="7D404687" w14:textId="77777777" w:rsidR="009D3439" w:rsidRPr="00DA64AD" w:rsidRDefault="009D3439" w:rsidP="0003492D">
            <w:pPr>
              <w:jc w:val="both"/>
              <w:rPr>
                <w:rFonts w:ascii="Arial" w:hAnsi="Arial" w:cs="Arial"/>
                <w:b/>
              </w:rPr>
            </w:pPr>
          </w:p>
          <w:p w14:paraId="25DEAD38" w14:textId="77777777" w:rsidR="009D3439" w:rsidRDefault="009D3439" w:rsidP="0003492D">
            <w:pPr>
              <w:jc w:val="both"/>
              <w:rPr>
                <w:rFonts w:ascii="Arial" w:hAnsi="Arial" w:cs="Arial"/>
                <w:b/>
              </w:rPr>
            </w:pPr>
          </w:p>
          <w:p w14:paraId="6AA800B4" w14:textId="77777777" w:rsidR="009D3439" w:rsidRPr="00DA64AD" w:rsidRDefault="009D3439" w:rsidP="0003492D">
            <w:pPr>
              <w:jc w:val="both"/>
              <w:rPr>
                <w:rFonts w:ascii="Arial" w:hAnsi="Arial" w:cs="Arial"/>
                <w:b/>
              </w:rPr>
            </w:pPr>
          </w:p>
        </w:tc>
      </w:tr>
    </w:tbl>
    <w:p w14:paraId="29795C94" w14:textId="77777777" w:rsidR="009D3439" w:rsidRPr="00DA64AD" w:rsidRDefault="009D3439" w:rsidP="009D3439">
      <w:pPr>
        <w:jc w:val="both"/>
        <w:rPr>
          <w:rFonts w:ascii="Arial" w:hAnsi="Arial" w:cs="Arial"/>
          <w:b/>
        </w:rPr>
      </w:pPr>
    </w:p>
    <w:tbl>
      <w:tblPr>
        <w:tblStyle w:val="TableGrid"/>
        <w:tblW w:w="9776" w:type="dxa"/>
        <w:tblLook w:val="04A0" w:firstRow="1" w:lastRow="0" w:firstColumn="1" w:lastColumn="0" w:noHBand="0" w:noVBand="1"/>
      </w:tblPr>
      <w:tblGrid>
        <w:gridCol w:w="9776"/>
      </w:tblGrid>
      <w:tr w:rsidR="009D3439" w:rsidRPr="00DA64AD" w14:paraId="75C6C25E" w14:textId="77777777" w:rsidTr="0003492D">
        <w:tc>
          <w:tcPr>
            <w:tcW w:w="9776" w:type="dxa"/>
          </w:tcPr>
          <w:p w14:paraId="2FE16AB1" w14:textId="77777777" w:rsidR="009D3439" w:rsidRPr="00DA64AD" w:rsidRDefault="009D3439" w:rsidP="009D3439">
            <w:pPr>
              <w:pStyle w:val="ListParagraph"/>
              <w:numPr>
                <w:ilvl w:val="0"/>
                <w:numId w:val="10"/>
              </w:numPr>
              <w:ind w:left="318"/>
              <w:rPr>
                <w:rFonts w:ascii="Arial" w:hAnsi="Arial" w:cs="Arial"/>
                <w:b/>
              </w:rPr>
            </w:pPr>
            <w:r>
              <w:rPr>
                <w:rFonts w:ascii="Arial" w:hAnsi="Arial" w:cs="Arial"/>
                <w:b/>
              </w:rPr>
              <w:t xml:space="preserve">Ideas – Outline your ideas for convergence science* projects that address one or more of the cancer organoids priority areas (see guidance). Give an indication of the longer term aims that could form the basis of an external funding application. </w:t>
            </w:r>
          </w:p>
        </w:tc>
      </w:tr>
      <w:tr w:rsidR="009D3439" w:rsidRPr="00DA64AD" w14:paraId="00209ECB" w14:textId="77777777" w:rsidTr="0003492D">
        <w:tc>
          <w:tcPr>
            <w:tcW w:w="9776" w:type="dxa"/>
          </w:tcPr>
          <w:p w14:paraId="651B8795" w14:textId="77777777" w:rsidR="009D3439" w:rsidRPr="00DA64AD" w:rsidRDefault="009D3439" w:rsidP="0003492D">
            <w:pPr>
              <w:jc w:val="both"/>
              <w:rPr>
                <w:rFonts w:ascii="Arial" w:hAnsi="Arial" w:cs="Arial"/>
                <w:b/>
              </w:rPr>
            </w:pPr>
          </w:p>
          <w:p w14:paraId="2108B013" w14:textId="77777777" w:rsidR="009D3439" w:rsidRDefault="009D3439" w:rsidP="0003492D">
            <w:pPr>
              <w:jc w:val="both"/>
              <w:rPr>
                <w:rFonts w:ascii="Arial" w:hAnsi="Arial" w:cs="Arial"/>
                <w:b/>
              </w:rPr>
            </w:pPr>
          </w:p>
          <w:p w14:paraId="65578990" w14:textId="77777777" w:rsidR="009D3439" w:rsidRDefault="009D3439" w:rsidP="0003492D">
            <w:pPr>
              <w:jc w:val="both"/>
              <w:rPr>
                <w:rFonts w:ascii="Arial" w:hAnsi="Arial" w:cs="Arial"/>
                <w:b/>
              </w:rPr>
            </w:pPr>
          </w:p>
          <w:p w14:paraId="6A455026" w14:textId="77777777" w:rsidR="009D3439" w:rsidRPr="00DA64AD" w:rsidRDefault="009D3439" w:rsidP="0003492D">
            <w:pPr>
              <w:jc w:val="both"/>
              <w:rPr>
                <w:rFonts w:ascii="Arial" w:hAnsi="Arial" w:cs="Arial"/>
                <w:b/>
              </w:rPr>
            </w:pPr>
          </w:p>
        </w:tc>
      </w:tr>
    </w:tbl>
    <w:p w14:paraId="7E78952E" w14:textId="77777777" w:rsidR="009D3439" w:rsidRPr="00DA64AD" w:rsidRDefault="009D3439" w:rsidP="009D3439">
      <w:pPr>
        <w:jc w:val="both"/>
        <w:rPr>
          <w:rFonts w:ascii="Arial" w:hAnsi="Arial" w:cs="Arial"/>
          <w:b/>
        </w:rPr>
      </w:pPr>
    </w:p>
    <w:tbl>
      <w:tblPr>
        <w:tblStyle w:val="TableGrid"/>
        <w:tblW w:w="9776" w:type="dxa"/>
        <w:tblLook w:val="04A0" w:firstRow="1" w:lastRow="0" w:firstColumn="1" w:lastColumn="0" w:noHBand="0" w:noVBand="1"/>
      </w:tblPr>
      <w:tblGrid>
        <w:gridCol w:w="9776"/>
      </w:tblGrid>
      <w:tr w:rsidR="009D3439" w:rsidRPr="00DA64AD" w14:paraId="5FED64CC" w14:textId="77777777" w:rsidTr="0003492D">
        <w:tc>
          <w:tcPr>
            <w:tcW w:w="9776" w:type="dxa"/>
          </w:tcPr>
          <w:p w14:paraId="72FFF1D5" w14:textId="77777777" w:rsidR="009D3439" w:rsidRPr="00DA64AD" w:rsidRDefault="009D3439" w:rsidP="009D3439">
            <w:pPr>
              <w:numPr>
                <w:ilvl w:val="0"/>
                <w:numId w:val="10"/>
              </w:numPr>
              <w:ind w:left="318"/>
              <w:rPr>
                <w:rFonts w:ascii="Arial" w:hAnsi="Arial" w:cs="Arial"/>
                <w:b/>
              </w:rPr>
            </w:pPr>
            <w:r>
              <w:rPr>
                <w:rFonts w:ascii="Arial" w:hAnsi="Arial" w:cs="Arial"/>
                <w:b/>
              </w:rPr>
              <w:t>Additional expertise required – Please detail additional expertise and any equipment requirements to enable such a project to be successful.</w:t>
            </w:r>
          </w:p>
        </w:tc>
      </w:tr>
      <w:tr w:rsidR="009D3439" w:rsidRPr="00DA64AD" w14:paraId="3865F900" w14:textId="77777777" w:rsidTr="0003492D">
        <w:tc>
          <w:tcPr>
            <w:tcW w:w="9776" w:type="dxa"/>
          </w:tcPr>
          <w:p w14:paraId="3140E005" w14:textId="77777777" w:rsidR="009D3439" w:rsidRDefault="009D3439" w:rsidP="0003492D">
            <w:pPr>
              <w:jc w:val="both"/>
              <w:rPr>
                <w:rFonts w:ascii="Arial" w:hAnsi="Arial" w:cs="Arial"/>
                <w:b/>
              </w:rPr>
            </w:pPr>
          </w:p>
          <w:p w14:paraId="2267B2DF" w14:textId="77777777" w:rsidR="009D3439" w:rsidRDefault="009D3439" w:rsidP="0003492D">
            <w:pPr>
              <w:jc w:val="both"/>
              <w:rPr>
                <w:rFonts w:ascii="Arial" w:hAnsi="Arial" w:cs="Arial"/>
                <w:b/>
              </w:rPr>
            </w:pPr>
          </w:p>
          <w:p w14:paraId="7F45EA20" w14:textId="77777777" w:rsidR="009D3439" w:rsidRDefault="009D3439" w:rsidP="0003492D">
            <w:pPr>
              <w:jc w:val="both"/>
              <w:rPr>
                <w:rFonts w:ascii="Arial" w:hAnsi="Arial" w:cs="Arial"/>
                <w:b/>
              </w:rPr>
            </w:pPr>
          </w:p>
          <w:p w14:paraId="3833DB04" w14:textId="77777777" w:rsidR="009D3439" w:rsidRPr="00DA64AD" w:rsidRDefault="009D3439" w:rsidP="0003492D">
            <w:pPr>
              <w:jc w:val="both"/>
              <w:rPr>
                <w:rFonts w:ascii="Arial" w:hAnsi="Arial" w:cs="Arial"/>
                <w:b/>
              </w:rPr>
            </w:pPr>
          </w:p>
        </w:tc>
      </w:tr>
    </w:tbl>
    <w:p w14:paraId="3B0E58F4" w14:textId="77777777" w:rsidR="009D3439" w:rsidRPr="00DA64AD" w:rsidRDefault="009D3439" w:rsidP="009D3439">
      <w:pPr>
        <w:jc w:val="both"/>
        <w:rPr>
          <w:rFonts w:ascii="Arial" w:hAnsi="Arial" w:cs="Arial"/>
          <w:b/>
        </w:rPr>
      </w:pPr>
    </w:p>
    <w:tbl>
      <w:tblPr>
        <w:tblStyle w:val="TableGrid"/>
        <w:tblW w:w="9776" w:type="dxa"/>
        <w:tblLook w:val="04A0" w:firstRow="1" w:lastRow="0" w:firstColumn="1" w:lastColumn="0" w:noHBand="0" w:noVBand="1"/>
      </w:tblPr>
      <w:tblGrid>
        <w:gridCol w:w="9776"/>
      </w:tblGrid>
      <w:tr w:rsidR="009D3439" w:rsidRPr="00DA64AD" w14:paraId="70D005EB" w14:textId="77777777" w:rsidTr="0003492D">
        <w:tc>
          <w:tcPr>
            <w:tcW w:w="9776" w:type="dxa"/>
          </w:tcPr>
          <w:p w14:paraId="30776E52" w14:textId="77777777" w:rsidR="009D3439" w:rsidRPr="00DA64AD" w:rsidRDefault="009D3439" w:rsidP="009D3439">
            <w:pPr>
              <w:numPr>
                <w:ilvl w:val="0"/>
                <w:numId w:val="10"/>
              </w:numPr>
              <w:ind w:left="318"/>
              <w:rPr>
                <w:rFonts w:ascii="Arial" w:hAnsi="Arial" w:cs="Arial"/>
                <w:b/>
              </w:rPr>
            </w:pPr>
            <w:r>
              <w:rPr>
                <w:rFonts w:ascii="Arial" w:hAnsi="Arial" w:cs="Arial"/>
                <w:b/>
              </w:rPr>
              <w:t>Costings – Please indicate the approximate costs for equipment, consumables and positions that would be required to initiate the project (max £100k).</w:t>
            </w:r>
          </w:p>
        </w:tc>
      </w:tr>
      <w:tr w:rsidR="009D3439" w:rsidRPr="00DA64AD" w14:paraId="793917EA" w14:textId="77777777" w:rsidTr="0003492D">
        <w:tc>
          <w:tcPr>
            <w:tcW w:w="9776" w:type="dxa"/>
          </w:tcPr>
          <w:p w14:paraId="7780092B" w14:textId="77777777" w:rsidR="009D3439" w:rsidRDefault="009D3439" w:rsidP="0003492D">
            <w:pPr>
              <w:jc w:val="both"/>
              <w:rPr>
                <w:rFonts w:ascii="Arial" w:hAnsi="Arial" w:cs="Arial"/>
                <w:b/>
              </w:rPr>
            </w:pPr>
          </w:p>
          <w:p w14:paraId="6692FE5C" w14:textId="77777777" w:rsidR="009D3439" w:rsidRDefault="009D3439" w:rsidP="0003492D">
            <w:pPr>
              <w:jc w:val="both"/>
              <w:rPr>
                <w:rFonts w:ascii="Arial" w:hAnsi="Arial" w:cs="Arial"/>
                <w:b/>
              </w:rPr>
            </w:pPr>
          </w:p>
          <w:p w14:paraId="303509DB" w14:textId="77777777" w:rsidR="009D3439" w:rsidRDefault="009D3439" w:rsidP="0003492D">
            <w:pPr>
              <w:jc w:val="both"/>
              <w:rPr>
                <w:rFonts w:ascii="Arial" w:hAnsi="Arial" w:cs="Arial"/>
                <w:b/>
              </w:rPr>
            </w:pPr>
          </w:p>
          <w:p w14:paraId="7DC7E8C0" w14:textId="77777777" w:rsidR="009D3439" w:rsidRPr="00DA64AD" w:rsidRDefault="009D3439" w:rsidP="0003492D">
            <w:pPr>
              <w:jc w:val="both"/>
              <w:rPr>
                <w:rFonts w:ascii="Arial" w:hAnsi="Arial" w:cs="Arial"/>
                <w:b/>
              </w:rPr>
            </w:pPr>
          </w:p>
        </w:tc>
      </w:tr>
    </w:tbl>
    <w:p w14:paraId="1E576A1D" w14:textId="77777777" w:rsidR="009D3439" w:rsidRDefault="009D3439" w:rsidP="009D3439">
      <w:pPr>
        <w:jc w:val="both"/>
        <w:rPr>
          <w:rFonts w:ascii="Arial" w:hAnsi="Arial" w:cs="Arial"/>
          <w:b/>
          <w:sz w:val="20"/>
          <w:szCs w:val="20"/>
        </w:rPr>
      </w:pPr>
      <w:r>
        <w:rPr>
          <w:rFonts w:ascii="Arial" w:hAnsi="Arial" w:cs="Arial"/>
          <w:b/>
        </w:rPr>
        <w:t>*</w:t>
      </w:r>
      <w:r w:rsidRPr="00727F7D">
        <w:rPr>
          <w:rFonts w:ascii="Arial" w:hAnsi="Arial" w:cs="Arial"/>
          <w:b/>
          <w:sz w:val="20"/>
          <w:szCs w:val="20"/>
        </w:rPr>
        <w:t xml:space="preserve">Convergence science is defined by the Centre as work that brings together distinct disciplines to produce outputs that could not have been generated </w:t>
      </w:r>
      <w:r>
        <w:rPr>
          <w:rFonts w:ascii="Arial" w:hAnsi="Arial" w:cs="Arial"/>
          <w:b/>
          <w:sz w:val="20"/>
          <w:szCs w:val="20"/>
        </w:rPr>
        <w:t>in isolation and that could not</w:t>
      </w:r>
      <w:r w:rsidRPr="00727F7D">
        <w:rPr>
          <w:rFonts w:ascii="Arial" w:hAnsi="Arial" w:cs="Arial"/>
          <w:b/>
          <w:sz w:val="20"/>
          <w:szCs w:val="20"/>
        </w:rPr>
        <w:t xml:space="preserve"> have been</w:t>
      </w:r>
      <w:r>
        <w:rPr>
          <w:rFonts w:ascii="Arial" w:hAnsi="Arial" w:cs="Arial"/>
          <w:b/>
          <w:sz w:val="20"/>
          <w:szCs w:val="20"/>
        </w:rPr>
        <w:t xml:space="preserve"> performed elsewhere (e.g. in other CRUK Centres). Projects must contain an element of engineering and/or the physical sciences.</w:t>
      </w:r>
    </w:p>
    <w:p w14:paraId="1A8EA8FD" w14:textId="77777777" w:rsidR="009D3439" w:rsidRDefault="009D3439" w:rsidP="009D3439">
      <w:pPr>
        <w:jc w:val="both"/>
        <w:rPr>
          <w:rFonts w:ascii="Arial" w:hAnsi="Arial" w:cs="Arial"/>
          <w:b/>
          <w:sz w:val="20"/>
          <w:szCs w:val="20"/>
        </w:rPr>
      </w:pPr>
    </w:p>
    <w:p w14:paraId="6DF5AC34" w14:textId="06E619B0" w:rsidR="009D3439" w:rsidRPr="00DA64AD" w:rsidRDefault="009D3439" w:rsidP="009D3439">
      <w:pPr>
        <w:jc w:val="both"/>
        <w:rPr>
          <w:rFonts w:ascii="Arial" w:eastAsia="Calibri" w:hAnsi="Arial" w:cs="Arial"/>
          <w:color w:val="000000"/>
        </w:rPr>
      </w:pPr>
      <w:r w:rsidRPr="00DA64AD">
        <w:rPr>
          <w:rFonts w:ascii="Arial" w:eastAsia="Calibri" w:hAnsi="Arial" w:cs="Arial"/>
          <w:color w:val="000000"/>
        </w:rPr>
        <w:t xml:space="preserve">For help with this </w:t>
      </w:r>
      <w:r>
        <w:rPr>
          <w:rFonts w:ascii="Arial" w:eastAsia="Calibri" w:hAnsi="Arial" w:cs="Arial"/>
          <w:color w:val="000000"/>
        </w:rPr>
        <w:t>form</w:t>
      </w:r>
      <w:r w:rsidRPr="00DA64AD">
        <w:rPr>
          <w:rFonts w:ascii="Arial" w:eastAsia="Calibri" w:hAnsi="Arial" w:cs="Arial"/>
          <w:color w:val="000000"/>
        </w:rPr>
        <w:t>, please contact Simon Pennell (</w:t>
      </w:r>
      <w:hyperlink r:id="rId16" w:history="1">
        <w:r w:rsidRPr="00FD7A32">
          <w:rPr>
            <w:rStyle w:val="Hyperlink"/>
            <w:rFonts w:ascii="Arial" w:eastAsia="Calibri" w:hAnsi="Arial" w:cs="Arial"/>
          </w:rPr>
          <w:t>simon.pennell@imperial.ac.uk</w:t>
        </w:r>
      </w:hyperlink>
      <w:r w:rsidRPr="00DA64AD">
        <w:rPr>
          <w:rFonts w:ascii="Arial" w:eastAsia="Calibri" w:hAnsi="Arial" w:cs="Arial"/>
          <w:color w:val="000000"/>
        </w:rPr>
        <w:t xml:space="preserve">). </w:t>
      </w:r>
    </w:p>
    <w:p w14:paraId="04DC2CDF" w14:textId="77777777" w:rsidR="009D3439" w:rsidRPr="00DA64AD" w:rsidRDefault="009D3439" w:rsidP="009D3439">
      <w:pPr>
        <w:rPr>
          <w:rFonts w:ascii="Arial" w:eastAsia="Calibri" w:hAnsi="Arial" w:cs="Arial"/>
          <w:color w:val="000000"/>
        </w:rPr>
      </w:pPr>
    </w:p>
    <w:p w14:paraId="0DB222BC" w14:textId="77777777" w:rsidR="009D3439" w:rsidRPr="00DA64AD" w:rsidRDefault="009D3439" w:rsidP="009D3439">
      <w:pPr>
        <w:rPr>
          <w:rFonts w:ascii="Arial" w:hAnsi="Arial" w:cs="Arial"/>
        </w:rPr>
      </w:pPr>
      <w:r w:rsidRPr="00DA64AD">
        <w:rPr>
          <w:rFonts w:ascii="Arial" w:eastAsia="Calibri" w:hAnsi="Arial" w:cs="Arial"/>
          <w:color w:val="000000"/>
        </w:rPr>
        <w:t xml:space="preserve">Submissions should be emailed to </w:t>
      </w:r>
      <w:hyperlink r:id="rId17" w:history="1">
        <w:r w:rsidRPr="00DA64AD">
          <w:rPr>
            <w:rStyle w:val="Hyperlink"/>
            <w:rFonts w:ascii="Arial" w:hAnsi="Arial" w:cs="Arial"/>
            <w:lang w:val="en-US"/>
          </w:rPr>
          <w:t>icr-imperial-convergence.centre@imperial.ac.uk</w:t>
        </w:r>
      </w:hyperlink>
      <w:r w:rsidRPr="00DA64AD">
        <w:rPr>
          <w:rFonts w:ascii="Arial" w:eastAsia="Calibri" w:hAnsi="Arial" w:cs="Arial"/>
          <w:color w:val="000000"/>
        </w:rPr>
        <w:t xml:space="preserve"> by 5pm on the 15</w:t>
      </w:r>
      <w:r w:rsidRPr="00DA64AD">
        <w:rPr>
          <w:rFonts w:ascii="Arial" w:eastAsia="Calibri" w:hAnsi="Arial" w:cs="Arial"/>
          <w:color w:val="000000"/>
          <w:vertAlign w:val="superscript"/>
        </w:rPr>
        <w:t>th</w:t>
      </w:r>
      <w:r w:rsidRPr="00DA64AD">
        <w:rPr>
          <w:rFonts w:ascii="Arial" w:eastAsia="Calibri" w:hAnsi="Arial" w:cs="Arial"/>
          <w:color w:val="000000"/>
        </w:rPr>
        <w:t xml:space="preserve"> January 2021. Late submissions will not be accepted. </w:t>
      </w:r>
    </w:p>
    <w:p w14:paraId="4E03EA63" w14:textId="77777777" w:rsidR="009D3439" w:rsidRPr="009D3439" w:rsidRDefault="009D3439" w:rsidP="008F1F21">
      <w:pPr>
        <w:jc w:val="both"/>
        <w:rPr>
          <w:rFonts w:ascii="Arial" w:hAnsi="Arial" w:cs="Arial"/>
          <w:b/>
          <w:sz w:val="28"/>
          <w:szCs w:val="28"/>
        </w:rPr>
      </w:pPr>
    </w:p>
    <w:sectPr w:rsidR="009D3439" w:rsidRPr="009D3439" w:rsidSect="00BD490E">
      <w:headerReference w:type="default" r:id="rId18"/>
      <w:footerReference w:type="even" r:id="rId19"/>
      <w:footerReference w:type="default" r:id="rId20"/>
      <w:pgSz w:w="11906" w:h="16838"/>
      <w:pgMar w:top="1841" w:right="1133" w:bottom="0" w:left="993" w:header="680"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DF46C" w14:textId="77777777" w:rsidR="00A074EC" w:rsidRDefault="00A074EC" w:rsidP="004C5F1F">
      <w:r>
        <w:separator/>
      </w:r>
    </w:p>
  </w:endnote>
  <w:endnote w:type="continuationSeparator" w:id="0">
    <w:p w14:paraId="53D58AEE" w14:textId="77777777" w:rsidR="00A074EC" w:rsidRDefault="00A074EC" w:rsidP="004C5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90978488"/>
      <w:docPartObj>
        <w:docPartGallery w:val="Page Numbers (Bottom of Page)"/>
        <w:docPartUnique/>
      </w:docPartObj>
    </w:sdtPr>
    <w:sdtEndPr>
      <w:rPr>
        <w:rStyle w:val="PageNumber"/>
      </w:rPr>
    </w:sdtEndPr>
    <w:sdtContent>
      <w:p w14:paraId="74E831AB" w14:textId="78D5C0E6" w:rsidR="00536113" w:rsidRDefault="00536113" w:rsidP="00815F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0C7C1D" w14:textId="77777777" w:rsidR="00536113" w:rsidRDefault="00536113" w:rsidP="005361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53E3D" w14:textId="5B216C93" w:rsidR="00536113" w:rsidRPr="00536113" w:rsidRDefault="00536113" w:rsidP="00815FC4">
    <w:pPr>
      <w:pStyle w:val="Footer"/>
      <w:framePr w:wrap="none" w:vAnchor="text" w:hAnchor="margin" w:xAlign="right" w:y="1"/>
      <w:rPr>
        <w:rStyle w:val="PageNumber"/>
        <w:rFonts w:ascii="Arial" w:hAnsi="Arial" w:cs="Arial"/>
        <w:sz w:val="20"/>
        <w:szCs w:val="20"/>
      </w:rPr>
    </w:pPr>
  </w:p>
  <w:p w14:paraId="71215BFE" w14:textId="21E1F2C7" w:rsidR="00794452" w:rsidRPr="00536113" w:rsidRDefault="00794452" w:rsidP="0053611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7AFC7" w14:textId="77777777" w:rsidR="00A074EC" w:rsidRDefault="00A074EC" w:rsidP="004C5F1F">
      <w:r>
        <w:separator/>
      </w:r>
    </w:p>
  </w:footnote>
  <w:footnote w:type="continuationSeparator" w:id="0">
    <w:p w14:paraId="0849B00F" w14:textId="77777777" w:rsidR="00A074EC" w:rsidRDefault="00A074EC" w:rsidP="004C5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BBD08" w14:textId="510F6F23" w:rsidR="00536113" w:rsidRDefault="00536113">
    <w:pPr>
      <w:pStyle w:val="Header"/>
    </w:pPr>
    <w:r w:rsidRPr="00F001AD">
      <w:rPr>
        <w:noProof/>
        <w:lang w:eastAsia="en-GB"/>
      </w:rPr>
      <mc:AlternateContent>
        <mc:Choice Requires="wps">
          <w:drawing>
            <wp:anchor distT="0" distB="0" distL="114300" distR="114300" simplePos="0" relativeHeight="251669504" behindDoc="0" locked="0" layoutInCell="1" allowOverlap="1" wp14:anchorId="24417902" wp14:editId="55B38E36">
              <wp:simplePos x="0" y="0"/>
              <wp:positionH relativeFrom="column">
                <wp:posOffset>4826000</wp:posOffset>
              </wp:positionH>
              <wp:positionV relativeFrom="paragraph">
                <wp:posOffset>-86360</wp:posOffset>
              </wp:positionV>
              <wp:extent cx="0" cy="408940"/>
              <wp:effectExtent l="0" t="0" r="12700" b="10160"/>
              <wp:wrapNone/>
              <wp:docPr id="23" name="Straight Connector 23"/>
              <wp:cNvGraphicFramePr/>
              <a:graphic xmlns:a="http://schemas.openxmlformats.org/drawingml/2006/main">
                <a:graphicData uri="http://schemas.microsoft.com/office/word/2010/wordprocessingShape">
                  <wps:wsp>
                    <wps:cNvCnPr/>
                    <wps:spPr>
                      <a:xfrm>
                        <a:off x="0" y="0"/>
                        <a:ext cx="0" cy="408940"/>
                      </a:xfrm>
                      <a:prstGeom prst="line">
                        <a:avLst/>
                      </a:prstGeom>
                      <a:ln w="158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D63F6F" id="Straight Connector 2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80pt,-6.8pt" to="380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" strokecolor="#cfcdcd [2894]" strokeweight="1.25pt">
              <v:stroke joinstyle="miter"/>
            </v:line>
          </w:pict>
        </mc:Fallback>
      </mc:AlternateContent>
    </w:r>
    <w:r w:rsidRPr="00F001AD">
      <w:rPr>
        <w:noProof/>
        <w:lang w:eastAsia="en-GB"/>
      </w:rPr>
      <w:drawing>
        <wp:anchor distT="0" distB="0" distL="114300" distR="114300" simplePos="0" relativeHeight="251668480" behindDoc="0" locked="0" layoutInCell="1" allowOverlap="1" wp14:anchorId="7F5837A2" wp14:editId="58552684">
          <wp:simplePos x="0" y="0"/>
          <wp:positionH relativeFrom="margin">
            <wp:posOffset>4935855</wp:posOffset>
          </wp:positionH>
          <wp:positionV relativeFrom="paragraph">
            <wp:posOffset>-43815</wp:posOffset>
          </wp:positionV>
          <wp:extent cx="1238250" cy="323850"/>
          <wp:effectExtent l="0" t="0" r="6350" b="6350"/>
          <wp:wrapNone/>
          <wp:docPr id="4" name="Picture 4" descr="C:\Users\Bonwuegbusi\AppData\Local\Microsoft\Windows\Temporary Internet Files\Content.Outlook\WPUO23NE\IMP_ML_1CS_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Users\Bonwuegbusi\AppData\Local\Microsoft\Windows\Temporary Internet Files\Content.Outlook\WPUO23NE\IMP_ML_1CS_PS.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001AD">
      <w:rPr>
        <w:noProof/>
        <w:lang w:eastAsia="en-GB"/>
      </w:rPr>
      <w:drawing>
        <wp:anchor distT="0" distB="0" distL="114300" distR="114300" simplePos="0" relativeHeight="251667456" behindDoc="0" locked="0" layoutInCell="1" allowOverlap="1" wp14:anchorId="5511ECB4" wp14:editId="48CF6B53">
          <wp:simplePos x="0" y="0"/>
          <wp:positionH relativeFrom="margin">
            <wp:posOffset>3149600</wp:posOffset>
          </wp:positionH>
          <wp:positionV relativeFrom="paragraph">
            <wp:posOffset>-46355</wp:posOffset>
          </wp:positionV>
          <wp:extent cx="1569085" cy="323850"/>
          <wp:effectExtent l="0" t="0" r="5715" b="6350"/>
          <wp:wrapNone/>
          <wp:docPr id="6" name="Picture 6" descr="ICR logo_Title sl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CR logo_Title slide.jpg"/>
                  <pic:cNvPicPr/>
                </pic:nvPicPr>
                <pic:blipFill>
                  <a:blip r:embed="rId2" cstate="print"/>
                  <a:stretch>
                    <a:fillRect/>
                  </a:stretch>
                </pic:blipFill>
                <pic:spPr>
                  <a:xfrm>
                    <a:off x="0" y="0"/>
                    <a:ext cx="1569085" cy="3238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5408" behindDoc="0" locked="0" layoutInCell="1" allowOverlap="1" wp14:anchorId="4186333A" wp14:editId="452A14CD">
          <wp:simplePos x="0" y="0"/>
          <wp:positionH relativeFrom="margin">
            <wp:posOffset>0</wp:posOffset>
          </wp:positionH>
          <wp:positionV relativeFrom="paragraph">
            <wp:posOffset>-96520</wp:posOffset>
          </wp:positionV>
          <wp:extent cx="1989508" cy="396000"/>
          <wp:effectExtent l="0" t="0" r="0" b="0"/>
          <wp:wrapSquare wrapText="bothSides"/>
          <wp:docPr id="7" name="Picture 7"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able&#10;&#10;Description automatically generated"/>
                  <pic:cNvPicPr/>
                </pic:nvPicPr>
                <pic:blipFill>
                  <a:blip r:embed="rId3"/>
                  <a:stretch>
                    <a:fillRect/>
                  </a:stretch>
                </pic:blipFill>
                <pic:spPr>
                  <a:xfrm>
                    <a:off x="0" y="0"/>
                    <a:ext cx="1989508" cy="3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E1A25"/>
    <w:multiLevelType w:val="hybridMultilevel"/>
    <w:tmpl w:val="470E4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84D46"/>
    <w:multiLevelType w:val="hybridMultilevel"/>
    <w:tmpl w:val="54E2DB2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39D71F67"/>
    <w:multiLevelType w:val="hybridMultilevel"/>
    <w:tmpl w:val="DCD6A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1E4FA2"/>
    <w:multiLevelType w:val="hybridMultilevel"/>
    <w:tmpl w:val="97C27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F246B8"/>
    <w:multiLevelType w:val="hybridMultilevel"/>
    <w:tmpl w:val="A77CE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A772D5"/>
    <w:multiLevelType w:val="hybridMultilevel"/>
    <w:tmpl w:val="2A36D70E"/>
    <w:lvl w:ilvl="0" w:tplc="429CDE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E41C30"/>
    <w:multiLevelType w:val="hybridMultilevel"/>
    <w:tmpl w:val="46D6E16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6AAF7DA8"/>
    <w:multiLevelType w:val="hybridMultilevel"/>
    <w:tmpl w:val="D2769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7035BB"/>
    <w:multiLevelType w:val="hybridMultilevel"/>
    <w:tmpl w:val="086A49D6"/>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9" w15:restartNumberingAfterBreak="0">
    <w:nsid w:val="7F5D5E5E"/>
    <w:multiLevelType w:val="hybridMultilevel"/>
    <w:tmpl w:val="65C0E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9"/>
  </w:num>
  <w:num w:numId="5">
    <w:abstractNumId w:val="0"/>
  </w:num>
  <w:num w:numId="6">
    <w:abstractNumId w:val="4"/>
  </w:num>
  <w:num w:numId="7">
    <w:abstractNumId w:val="1"/>
  </w:num>
  <w:num w:numId="8">
    <w:abstractNumId w:val="6"/>
  </w:num>
  <w:num w:numId="9">
    <w:abstractNumId w:val="8"/>
  </w:num>
  <w:num w:numId="1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310"/>
    <w:rsid w:val="000039C6"/>
    <w:rsid w:val="00005688"/>
    <w:rsid w:val="00007687"/>
    <w:rsid w:val="00007FE8"/>
    <w:rsid w:val="000132F9"/>
    <w:rsid w:val="000169A1"/>
    <w:rsid w:val="0002301B"/>
    <w:rsid w:val="00024E21"/>
    <w:rsid w:val="000369A3"/>
    <w:rsid w:val="00037963"/>
    <w:rsid w:val="000458F4"/>
    <w:rsid w:val="00052404"/>
    <w:rsid w:val="00054FD9"/>
    <w:rsid w:val="00056061"/>
    <w:rsid w:val="00056225"/>
    <w:rsid w:val="0006104C"/>
    <w:rsid w:val="0006396D"/>
    <w:rsid w:val="00067228"/>
    <w:rsid w:val="000710B1"/>
    <w:rsid w:val="00073DAA"/>
    <w:rsid w:val="0007795D"/>
    <w:rsid w:val="00091226"/>
    <w:rsid w:val="0009128F"/>
    <w:rsid w:val="00093768"/>
    <w:rsid w:val="000977A4"/>
    <w:rsid w:val="000A0B09"/>
    <w:rsid w:val="000B4E41"/>
    <w:rsid w:val="000B7BE4"/>
    <w:rsid w:val="000C099D"/>
    <w:rsid w:val="000D19C1"/>
    <w:rsid w:val="000E09A4"/>
    <w:rsid w:val="000E20E2"/>
    <w:rsid w:val="000E532E"/>
    <w:rsid w:val="000F3C26"/>
    <w:rsid w:val="00100C42"/>
    <w:rsid w:val="00101817"/>
    <w:rsid w:val="001066BE"/>
    <w:rsid w:val="00120E03"/>
    <w:rsid w:val="00121637"/>
    <w:rsid w:val="00123615"/>
    <w:rsid w:val="00125092"/>
    <w:rsid w:val="001305E4"/>
    <w:rsid w:val="00131F2F"/>
    <w:rsid w:val="001403C3"/>
    <w:rsid w:val="00142AEB"/>
    <w:rsid w:val="001466EC"/>
    <w:rsid w:val="00161F92"/>
    <w:rsid w:val="00172A08"/>
    <w:rsid w:val="001741EE"/>
    <w:rsid w:val="001819F3"/>
    <w:rsid w:val="001821D9"/>
    <w:rsid w:val="001829FC"/>
    <w:rsid w:val="00186C78"/>
    <w:rsid w:val="001932BA"/>
    <w:rsid w:val="001939A3"/>
    <w:rsid w:val="00196A07"/>
    <w:rsid w:val="001A04E9"/>
    <w:rsid w:val="001A435E"/>
    <w:rsid w:val="001A789A"/>
    <w:rsid w:val="001B32C0"/>
    <w:rsid w:val="001B4588"/>
    <w:rsid w:val="001B7C15"/>
    <w:rsid w:val="001D0049"/>
    <w:rsid w:val="001D23B7"/>
    <w:rsid w:val="001E223D"/>
    <w:rsid w:val="001E25E1"/>
    <w:rsid w:val="001E6D95"/>
    <w:rsid w:val="001F11B7"/>
    <w:rsid w:val="001F58FB"/>
    <w:rsid w:val="00201F97"/>
    <w:rsid w:val="0020436F"/>
    <w:rsid w:val="00207742"/>
    <w:rsid w:val="0021270B"/>
    <w:rsid w:val="0021702F"/>
    <w:rsid w:val="0022384D"/>
    <w:rsid w:val="002267BC"/>
    <w:rsid w:val="0022749A"/>
    <w:rsid w:val="00237E41"/>
    <w:rsid w:val="002456D8"/>
    <w:rsid w:val="0026662E"/>
    <w:rsid w:val="00266BEC"/>
    <w:rsid w:val="00273DCD"/>
    <w:rsid w:val="0027415D"/>
    <w:rsid w:val="002743F5"/>
    <w:rsid w:val="0028026F"/>
    <w:rsid w:val="00280B11"/>
    <w:rsid w:val="00287F1D"/>
    <w:rsid w:val="00292836"/>
    <w:rsid w:val="00294B58"/>
    <w:rsid w:val="002974FB"/>
    <w:rsid w:val="00297609"/>
    <w:rsid w:val="002A28C8"/>
    <w:rsid w:val="002A47CD"/>
    <w:rsid w:val="002B371E"/>
    <w:rsid w:val="002B3FA7"/>
    <w:rsid w:val="002C28C7"/>
    <w:rsid w:val="002C4EBC"/>
    <w:rsid w:val="002C5210"/>
    <w:rsid w:val="002C6171"/>
    <w:rsid w:val="002D0A73"/>
    <w:rsid w:val="002D5423"/>
    <w:rsid w:val="002E47F6"/>
    <w:rsid w:val="002F215D"/>
    <w:rsid w:val="002F301F"/>
    <w:rsid w:val="002F3DEC"/>
    <w:rsid w:val="002F524D"/>
    <w:rsid w:val="00306C1A"/>
    <w:rsid w:val="003079DA"/>
    <w:rsid w:val="00312475"/>
    <w:rsid w:val="00312845"/>
    <w:rsid w:val="003177B6"/>
    <w:rsid w:val="003227B5"/>
    <w:rsid w:val="0034360E"/>
    <w:rsid w:val="00350740"/>
    <w:rsid w:val="00360048"/>
    <w:rsid w:val="0036452E"/>
    <w:rsid w:val="00366B06"/>
    <w:rsid w:val="00371B81"/>
    <w:rsid w:val="00371EF5"/>
    <w:rsid w:val="003842FF"/>
    <w:rsid w:val="003876EE"/>
    <w:rsid w:val="003A3F7A"/>
    <w:rsid w:val="003A6DD4"/>
    <w:rsid w:val="003B281E"/>
    <w:rsid w:val="003B318D"/>
    <w:rsid w:val="003B6281"/>
    <w:rsid w:val="003C1880"/>
    <w:rsid w:val="003C4E0C"/>
    <w:rsid w:val="003C5B1C"/>
    <w:rsid w:val="003C7874"/>
    <w:rsid w:val="003D2681"/>
    <w:rsid w:val="003D2E82"/>
    <w:rsid w:val="003D7424"/>
    <w:rsid w:val="003E2DE4"/>
    <w:rsid w:val="003E3759"/>
    <w:rsid w:val="003E5D76"/>
    <w:rsid w:val="003F1EC4"/>
    <w:rsid w:val="003F5374"/>
    <w:rsid w:val="00401A24"/>
    <w:rsid w:val="004130AF"/>
    <w:rsid w:val="00414693"/>
    <w:rsid w:val="004172AB"/>
    <w:rsid w:val="004237EA"/>
    <w:rsid w:val="0042421B"/>
    <w:rsid w:val="0043000D"/>
    <w:rsid w:val="00433336"/>
    <w:rsid w:val="00433C40"/>
    <w:rsid w:val="004371DE"/>
    <w:rsid w:val="00437E9F"/>
    <w:rsid w:val="00440504"/>
    <w:rsid w:val="00440AD6"/>
    <w:rsid w:val="004417B9"/>
    <w:rsid w:val="00442F52"/>
    <w:rsid w:val="00447B6F"/>
    <w:rsid w:val="0045264F"/>
    <w:rsid w:val="004540F9"/>
    <w:rsid w:val="004719C8"/>
    <w:rsid w:val="004749B3"/>
    <w:rsid w:val="004754E2"/>
    <w:rsid w:val="00476C4A"/>
    <w:rsid w:val="004807F2"/>
    <w:rsid w:val="00482056"/>
    <w:rsid w:val="00486EC3"/>
    <w:rsid w:val="0049094E"/>
    <w:rsid w:val="00496931"/>
    <w:rsid w:val="004A5450"/>
    <w:rsid w:val="004A5608"/>
    <w:rsid w:val="004B2E67"/>
    <w:rsid w:val="004C2BC7"/>
    <w:rsid w:val="004C316F"/>
    <w:rsid w:val="004C4647"/>
    <w:rsid w:val="004C5D6F"/>
    <w:rsid w:val="004C5F1F"/>
    <w:rsid w:val="004E0207"/>
    <w:rsid w:val="004E2E2F"/>
    <w:rsid w:val="004E5A74"/>
    <w:rsid w:val="004F18AF"/>
    <w:rsid w:val="004F3FD3"/>
    <w:rsid w:val="004F531D"/>
    <w:rsid w:val="004F6C16"/>
    <w:rsid w:val="004F737D"/>
    <w:rsid w:val="004F7AD8"/>
    <w:rsid w:val="00505754"/>
    <w:rsid w:val="00505903"/>
    <w:rsid w:val="00510876"/>
    <w:rsid w:val="0051253C"/>
    <w:rsid w:val="0053201A"/>
    <w:rsid w:val="0053394B"/>
    <w:rsid w:val="0053530A"/>
    <w:rsid w:val="00536113"/>
    <w:rsid w:val="0053684F"/>
    <w:rsid w:val="005368C6"/>
    <w:rsid w:val="0054040A"/>
    <w:rsid w:val="00544305"/>
    <w:rsid w:val="0054583D"/>
    <w:rsid w:val="005458E4"/>
    <w:rsid w:val="005635D6"/>
    <w:rsid w:val="00567156"/>
    <w:rsid w:val="005671A3"/>
    <w:rsid w:val="00573523"/>
    <w:rsid w:val="00573FC7"/>
    <w:rsid w:val="0057415C"/>
    <w:rsid w:val="0057733C"/>
    <w:rsid w:val="00577C5C"/>
    <w:rsid w:val="0058061D"/>
    <w:rsid w:val="005820D0"/>
    <w:rsid w:val="00591C11"/>
    <w:rsid w:val="005A1770"/>
    <w:rsid w:val="005A2A53"/>
    <w:rsid w:val="005A37E4"/>
    <w:rsid w:val="005B2E18"/>
    <w:rsid w:val="005B6734"/>
    <w:rsid w:val="005B7C83"/>
    <w:rsid w:val="005C1B04"/>
    <w:rsid w:val="005C6C4A"/>
    <w:rsid w:val="005D12B1"/>
    <w:rsid w:val="005D14F5"/>
    <w:rsid w:val="005D4AEE"/>
    <w:rsid w:val="005D55B0"/>
    <w:rsid w:val="005E3680"/>
    <w:rsid w:val="005E75E7"/>
    <w:rsid w:val="005F3FAC"/>
    <w:rsid w:val="0060055A"/>
    <w:rsid w:val="006107AD"/>
    <w:rsid w:val="00623078"/>
    <w:rsid w:val="006238B1"/>
    <w:rsid w:val="00623C63"/>
    <w:rsid w:val="006266C7"/>
    <w:rsid w:val="006323E9"/>
    <w:rsid w:val="00633698"/>
    <w:rsid w:val="006345C5"/>
    <w:rsid w:val="00635EE1"/>
    <w:rsid w:val="006367F2"/>
    <w:rsid w:val="00640138"/>
    <w:rsid w:val="00643AA0"/>
    <w:rsid w:val="00651C7E"/>
    <w:rsid w:val="006558AA"/>
    <w:rsid w:val="00656FE4"/>
    <w:rsid w:val="006679B2"/>
    <w:rsid w:val="00673920"/>
    <w:rsid w:val="0068387B"/>
    <w:rsid w:val="0068593F"/>
    <w:rsid w:val="0069719B"/>
    <w:rsid w:val="006A2D23"/>
    <w:rsid w:val="006A34DF"/>
    <w:rsid w:val="006A3D54"/>
    <w:rsid w:val="006A5094"/>
    <w:rsid w:val="006A70B8"/>
    <w:rsid w:val="006C67F9"/>
    <w:rsid w:val="006D240A"/>
    <w:rsid w:val="006D2A4D"/>
    <w:rsid w:val="006D5D96"/>
    <w:rsid w:val="006E4948"/>
    <w:rsid w:val="006E7E29"/>
    <w:rsid w:val="00704EBB"/>
    <w:rsid w:val="0070605B"/>
    <w:rsid w:val="007122DC"/>
    <w:rsid w:val="00714A3E"/>
    <w:rsid w:val="007156CF"/>
    <w:rsid w:val="00721A9D"/>
    <w:rsid w:val="007330CC"/>
    <w:rsid w:val="0073519D"/>
    <w:rsid w:val="0075092C"/>
    <w:rsid w:val="00753EBC"/>
    <w:rsid w:val="007572AF"/>
    <w:rsid w:val="007658B5"/>
    <w:rsid w:val="00775721"/>
    <w:rsid w:val="00777DF2"/>
    <w:rsid w:val="00782D36"/>
    <w:rsid w:val="00784415"/>
    <w:rsid w:val="007862C8"/>
    <w:rsid w:val="00787BC2"/>
    <w:rsid w:val="007911F0"/>
    <w:rsid w:val="00791660"/>
    <w:rsid w:val="00794452"/>
    <w:rsid w:val="0079620B"/>
    <w:rsid w:val="007A347E"/>
    <w:rsid w:val="007A728C"/>
    <w:rsid w:val="007B0534"/>
    <w:rsid w:val="007B1C77"/>
    <w:rsid w:val="007B2666"/>
    <w:rsid w:val="007B55DA"/>
    <w:rsid w:val="007B59FE"/>
    <w:rsid w:val="007B78F0"/>
    <w:rsid w:val="007C0C5E"/>
    <w:rsid w:val="007C0C6C"/>
    <w:rsid w:val="007C3AC1"/>
    <w:rsid w:val="007C5490"/>
    <w:rsid w:val="007C7773"/>
    <w:rsid w:val="007D3074"/>
    <w:rsid w:val="007D4640"/>
    <w:rsid w:val="007E3DA8"/>
    <w:rsid w:val="007E5465"/>
    <w:rsid w:val="007E5552"/>
    <w:rsid w:val="007F38D4"/>
    <w:rsid w:val="007F6D4E"/>
    <w:rsid w:val="007F798B"/>
    <w:rsid w:val="00805E4D"/>
    <w:rsid w:val="00812B50"/>
    <w:rsid w:val="0081382D"/>
    <w:rsid w:val="008218C9"/>
    <w:rsid w:val="0083443D"/>
    <w:rsid w:val="00834F92"/>
    <w:rsid w:val="0083535D"/>
    <w:rsid w:val="0085612A"/>
    <w:rsid w:val="00861162"/>
    <w:rsid w:val="0087043B"/>
    <w:rsid w:val="0087538C"/>
    <w:rsid w:val="00875F75"/>
    <w:rsid w:val="00877182"/>
    <w:rsid w:val="0087739D"/>
    <w:rsid w:val="00881984"/>
    <w:rsid w:val="00886697"/>
    <w:rsid w:val="00896448"/>
    <w:rsid w:val="008A45B6"/>
    <w:rsid w:val="008A7686"/>
    <w:rsid w:val="008B19C4"/>
    <w:rsid w:val="008B2ADA"/>
    <w:rsid w:val="008B7664"/>
    <w:rsid w:val="008C1488"/>
    <w:rsid w:val="008D2862"/>
    <w:rsid w:val="008D3F8B"/>
    <w:rsid w:val="008F1395"/>
    <w:rsid w:val="008F1F21"/>
    <w:rsid w:val="008F2BDB"/>
    <w:rsid w:val="008F3F05"/>
    <w:rsid w:val="009008C8"/>
    <w:rsid w:val="009069D0"/>
    <w:rsid w:val="00910D21"/>
    <w:rsid w:val="00910E44"/>
    <w:rsid w:val="00911F6B"/>
    <w:rsid w:val="00917521"/>
    <w:rsid w:val="00934761"/>
    <w:rsid w:val="00936AD3"/>
    <w:rsid w:val="00937156"/>
    <w:rsid w:val="00942E7C"/>
    <w:rsid w:val="009547D6"/>
    <w:rsid w:val="00972933"/>
    <w:rsid w:val="00987264"/>
    <w:rsid w:val="00994766"/>
    <w:rsid w:val="00994AEB"/>
    <w:rsid w:val="009A1A4E"/>
    <w:rsid w:val="009A5415"/>
    <w:rsid w:val="009A55F9"/>
    <w:rsid w:val="009D3439"/>
    <w:rsid w:val="009E6512"/>
    <w:rsid w:val="009F0C95"/>
    <w:rsid w:val="009F14B4"/>
    <w:rsid w:val="009F4B86"/>
    <w:rsid w:val="009F65EA"/>
    <w:rsid w:val="009F7EBC"/>
    <w:rsid w:val="00A072B1"/>
    <w:rsid w:val="00A074EC"/>
    <w:rsid w:val="00A1011F"/>
    <w:rsid w:val="00A150D4"/>
    <w:rsid w:val="00A16441"/>
    <w:rsid w:val="00A450A0"/>
    <w:rsid w:val="00A52913"/>
    <w:rsid w:val="00A54CF9"/>
    <w:rsid w:val="00A61D23"/>
    <w:rsid w:val="00A622D9"/>
    <w:rsid w:val="00A64D43"/>
    <w:rsid w:val="00A66678"/>
    <w:rsid w:val="00A71D49"/>
    <w:rsid w:val="00A73B0A"/>
    <w:rsid w:val="00A7706A"/>
    <w:rsid w:val="00A847DD"/>
    <w:rsid w:val="00A93B83"/>
    <w:rsid w:val="00AA53A8"/>
    <w:rsid w:val="00AA70E2"/>
    <w:rsid w:val="00AB3B5A"/>
    <w:rsid w:val="00AB4A4A"/>
    <w:rsid w:val="00AB64F9"/>
    <w:rsid w:val="00AB6A81"/>
    <w:rsid w:val="00AD395D"/>
    <w:rsid w:val="00AD61F0"/>
    <w:rsid w:val="00AD7A0E"/>
    <w:rsid w:val="00AE5591"/>
    <w:rsid w:val="00AF0DA8"/>
    <w:rsid w:val="00B02C4E"/>
    <w:rsid w:val="00B0428E"/>
    <w:rsid w:val="00B0534D"/>
    <w:rsid w:val="00B059EE"/>
    <w:rsid w:val="00B073E9"/>
    <w:rsid w:val="00B12BEE"/>
    <w:rsid w:val="00B21B1D"/>
    <w:rsid w:val="00B31776"/>
    <w:rsid w:val="00B45D86"/>
    <w:rsid w:val="00B5794B"/>
    <w:rsid w:val="00B65755"/>
    <w:rsid w:val="00B6797B"/>
    <w:rsid w:val="00B70EF7"/>
    <w:rsid w:val="00B77087"/>
    <w:rsid w:val="00B86146"/>
    <w:rsid w:val="00B87B85"/>
    <w:rsid w:val="00B90E86"/>
    <w:rsid w:val="00B92C35"/>
    <w:rsid w:val="00B95696"/>
    <w:rsid w:val="00B95D41"/>
    <w:rsid w:val="00BA0697"/>
    <w:rsid w:val="00BB0571"/>
    <w:rsid w:val="00BB35E6"/>
    <w:rsid w:val="00BB4310"/>
    <w:rsid w:val="00BC07E3"/>
    <w:rsid w:val="00BC25B1"/>
    <w:rsid w:val="00BC6D97"/>
    <w:rsid w:val="00BD0E5B"/>
    <w:rsid w:val="00BD490E"/>
    <w:rsid w:val="00BE4797"/>
    <w:rsid w:val="00BF28B1"/>
    <w:rsid w:val="00BF57C8"/>
    <w:rsid w:val="00BF7291"/>
    <w:rsid w:val="00C02644"/>
    <w:rsid w:val="00C02A5E"/>
    <w:rsid w:val="00C04FCB"/>
    <w:rsid w:val="00C100F5"/>
    <w:rsid w:val="00C1014E"/>
    <w:rsid w:val="00C11098"/>
    <w:rsid w:val="00C2298B"/>
    <w:rsid w:val="00C2428B"/>
    <w:rsid w:val="00C24B30"/>
    <w:rsid w:val="00C26A54"/>
    <w:rsid w:val="00C33045"/>
    <w:rsid w:val="00C34DA7"/>
    <w:rsid w:val="00C376C4"/>
    <w:rsid w:val="00C4611E"/>
    <w:rsid w:val="00C476CD"/>
    <w:rsid w:val="00C5037E"/>
    <w:rsid w:val="00C514BC"/>
    <w:rsid w:val="00C5427F"/>
    <w:rsid w:val="00C6515D"/>
    <w:rsid w:val="00C65E87"/>
    <w:rsid w:val="00C7262B"/>
    <w:rsid w:val="00C760D4"/>
    <w:rsid w:val="00C80B5B"/>
    <w:rsid w:val="00C870A8"/>
    <w:rsid w:val="00C90148"/>
    <w:rsid w:val="00C97203"/>
    <w:rsid w:val="00C973AE"/>
    <w:rsid w:val="00CA370B"/>
    <w:rsid w:val="00CA4236"/>
    <w:rsid w:val="00CA4EAB"/>
    <w:rsid w:val="00CA59B7"/>
    <w:rsid w:val="00CB374F"/>
    <w:rsid w:val="00CB764E"/>
    <w:rsid w:val="00CC20E8"/>
    <w:rsid w:val="00CC27E6"/>
    <w:rsid w:val="00CC3540"/>
    <w:rsid w:val="00CC76D8"/>
    <w:rsid w:val="00CE16DC"/>
    <w:rsid w:val="00CE1BCA"/>
    <w:rsid w:val="00CE35AE"/>
    <w:rsid w:val="00CF3715"/>
    <w:rsid w:val="00D0400D"/>
    <w:rsid w:val="00D044EA"/>
    <w:rsid w:val="00D0454B"/>
    <w:rsid w:val="00D0652E"/>
    <w:rsid w:val="00D06AB3"/>
    <w:rsid w:val="00D11A00"/>
    <w:rsid w:val="00D2157F"/>
    <w:rsid w:val="00D22225"/>
    <w:rsid w:val="00D237B7"/>
    <w:rsid w:val="00D247BD"/>
    <w:rsid w:val="00D26D1C"/>
    <w:rsid w:val="00D3712A"/>
    <w:rsid w:val="00D40DAB"/>
    <w:rsid w:val="00D45675"/>
    <w:rsid w:val="00D46924"/>
    <w:rsid w:val="00D50324"/>
    <w:rsid w:val="00D54B34"/>
    <w:rsid w:val="00D56379"/>
    <w:rsid w:val="00D563EE"/>
    <w:rsid w:val="00D572F7"/>
    <w:rsid w:val="00D61E48"/>
    <w:rsid w:val="00D83003"/>
    <w:rsid w:val="00D83195"/>
    <w:rsid w:val="00D87EED"/>
    <w:rsid w:val="00D92327"/>
    <w:rsid w:val="00D9265E"/>
    <w:rsid w:val="00D976E2"/>
    <w:rsid w:val="00DA0D14"/>
    <w:rsid w:val="00DA69FD"/>
    <w:rsid w:val="00DB16A1"/>
    <w:rsid w:val="00DB1B8A"/>
    <w:rsid w:val="00DB301B"/>
    <w:rsid w:val="00DB5252"/>
    <w:rsid w:val="00DB79DF"/>
    <w:rsid w:val="00DB7BDF"/>
    <w:rsid w:val="00DC3032"/>
    <w:rsid w:val="00DD5107"/>
    <w:rsid w:val="00DD536F"/>
    <w:rsid w:val="00DD5C88"/>
    <w:rsid w:val="00DE1EF1"/>
    <w:rsid w:val="00DE5F60"/>
    <w:rsid w:val="00DF5211"/>
    <w:rsid w:val="00DF7B21"/>
    <w:rsid w:val="00E00334"/>
    <w:rsid w:val="00E10CFF"/>
    <w:rsid w:val="00E14839"/>
    <w:rsid w:val="00E24945"/>
    <w:rsid w:val="00E4260F"/>
    <w:rsid w:val="00E42F8C"/>
    <w:rsid w:val="00E45146"/>
    <w:rsid w:val="00E47E34"/>
    <w:rsid w:val="00E55F49"/>
    <w:rsid w:val="00E56AFB"/>
    <w:rsid w:val="00E636AC"/>
    <w:rsid w:val="00E669DD"/>
    <w:rsid w:val="00E82937"/>
    <w:rsid w:val="00E978C1"/>
    <w:rsid w:val="00EA58FF"/>
    <w:rsid w:val="00EA6013"/>
    <w:rsid w:val="00EC0EBF"/>
    <w:rsid w:val="00EC157B"/>
    <w:rsid w:val="00EC7B48"/>
    <w:rsid w:val="00ED0094"/>
    <w:rsid w:val="00ED3FA2"/>
    <w:rsid w:val="00EE2BD0"/>
    <w:rsid w:val="00EE521A"/>
    <w:rsid w:val="00EF2FB6"/>
    <w:rsid w:val="00EF3666"/>
    <w:rsid w:val="00EF7C8F"/>
    <w:rsid w:val="00F161C4"/>
    <w:rsid w:val="00F17F3E"/>
    <w:rsid w:val="00F21F08"/>
    <w:rsid w:val="00F2227C"/>
    <w:rsid w:val="00F23B06"/>
    <w:rsid w:val="00F24B02"/>
    <w:rsid w:val="00F25747"/>
    <w:rsid w:val="00F4116F"/>
    <w:rsid w:val="00F41F33"/>
    <w:rsid w:val="00F425F5"/>
    <w:rsid w:val="00F4410F"/>
    <w:rsid w:val="00F473B1"/>
    <w:rsid w:val="00F5122C"/>
    <w:rsid w:val="00F559E0"/>
    <w:rsid w:val="00F57E0A"/>
    <w:rsid w:val="00F61A8A"/>
    <w:rsid w:val="00F62BE5"/>
    <w:rsid w:val="00F636D8"/>
    <w:rsid w:val="00F66C76"/>
    <w:rsid w:val="00F706E6"/>
    <w:rsid w:val="00F7358A"/>
    <w:rsid w:val="00F75746"/>
    <w:rsid w:val="00F847A2"/>
    <w:rsid w:val="00F856ED"/>
    <w:rsid w:val="00F95CC0"/>
    <w:rsid w:val="00FA0453"/>
    <w:rsid w:val="00FA1BBC"/>
    <w:rsid w:val="00FA3F61"/>
    <w:rsid w:val="00FB1170"/>
    <w:rsid w:val="00FB4416"/>
    <w:rsid w:val="00FB4DF7"/>
    <w:rsid w:val="00FB5747"/>
    <w:rsid w:val="00FB6DCB"/>
    <w:rsid w:val="00FC0A38"/>
    <w:rsid w:val="00FC22B5"/>
    <w:rsid w:val="00FC4799"/>
    <w:rsid w:val="00FC756B"/>
    <w:rsid w:val="00FD4282"/>
    <w:rsid w:val="00FD5B3D"/>
    <w:rsid w:val="00FD5FD2"/>
    <w:rsid w:val="00FD6CB1"/>
    <w:rsid w:val="00FD7A91"/>
    <w:rsid w:val="00FE34BB"/>
    <w:rsid w:val="00FF0414"/>
    <w:rsid w:val="00FF21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674934"/>
  <w15:docId w15:val="{02B49E75-482B-447F-B054-C159E449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698"/>
    <w:pPr>
      <w:spacing w:after="0" w:line="240" w:lineRule="auto"/>
    </w:pPr>
    <w:rPr>
      <w:sz w:val="24"/>
      <w:szCs w:val="24"/>
    </w:rPr>
  </w:style>
  <w:style w:type="paragraph" w:styleId="Heading1">
    <w:name w:val="heading 1"/>
    <w:basedOn w:val="Normal"/>
    <w:next w:val="Normal"/>
    <w:link w:val="Heading1Char"/>
    <w:uiPriority w:val="9"/>
    <w:qFormat/>
    <w:rsid w:val="0063369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E5F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1"/>
    <w:next w:val="Normal1"/>
    <w:link w:val="Heading3Char"/>
    <w:rsid w:val="005D55B0"/>
    <w:pPr>
      <w:keepNext/>
      <w:keepLines/>
      <w:spacing w:before="200" w:after="0"/>
      <w:ind w:left="720" w:hanging="720"/>
      <w:outlineLvl w:val="2"/>
    </w:pPr>
    <w:rPr>
      <w:rFonts w:ascii="Cambria" w:eastAsia="Cambria" w:hAnsi="Cambria" w:cs="Cambria"/>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310"/>
    <w:pPr>
      <w:ind w:left="720"/>
      <w:contextualSpacing/>
    </w:pPr>
  </w:style>
  <w:style w:type="paragraph" w:styleId="Header">
    <w:name w:val="header"/>
    <w:basedOn w:val="Normal"/>
    <w:link w:val="HeaderChar"/>
    <w:uiPriority w:val="99"/>
    <w:unhideWhenUsed/>
    <w:rsid w:val="004C5F1F"/>
    <w:pPr>
      <w:tabs>
        <w:tab w:val="center" w:pos="4513"/>
        <w:tab w:val="right" w:pos="9026"/>
      </w:tabs>
    </w:pPr>
  </w:style>
  <w:style w:type="character" w:customStyle="1" w:styleId="HeaderChar">
    <w:name w:val="Header Char"/>
    <w:basedOn w:val="DefaultParagraphFont"/>
    <w:link w:val="Header"/>
    <w:uiPriority w:val="99"/>
    <w:rsid w:val="004C5F1F"/>
  </w:style>
  <w:style w:type="paragraph" w:styleId="Footer">
    <w:name w:val="footer"/>
    <w:basedOn w:val="Normal"/>
    <w:link w:val="FooterChar"/>
    <w:uiPriority w:val="99"/>
    <w:unhideWhenUsed/>
    <w:rsid w:val="004C5F1F"/>
    <w:pPr>
      <w:tabs>
        <w:tab w:val="center" w:pos="4513"/>
        <w:tab w:val="right" w:pos="9026"/>
      </w:tabs>
    </w:pPr>
  </w:style>
  <w:style w:type="character" w:customStyle="1" w:styleId="FooterChar">
    <w:name w:val="Footer Char"/>
    <w:basedOn w:val="DefaultParagraphFont"/>
    <w:link w:val="Footer"/>
    <w:uiPriority w:val="99"/>
    <w:rsid w:val="004C5F1F"/>
  </w:style>
  <w:style w:type="table" w:styleId="TableGrid">
    <w:name w:val="Table Grid"/>
    <w:basedOn w:val="TableNormal"/>
    <w:uiPriority w:val="59"/>
    <w:rsid w:val="00C80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0E5B"/>
    <w:rPr>
      <w:rFonts w:ascii="Lucida Grande" w:hAnsi="Lucida Grande"/>
      <w:sz w:val="18"/>
      <w:szCs w:val="18"/>
    </w:rPr>
  </w:style>
  <w:style w:type="character" w:customStyle="1" w:styleId="BalloonTextChar">
    <w:name w:val="Balloon Text Char"/>
    <w:basedOn w:val="DefaultParagraphFont"/>
    <w:link w:val="BalloonText"/>
    <w:uiPriority w:val="99"/>
    <w:semiHidden/>
    <w:rsid w:val="00BD0E5B"/>
    <w:rPr>
      <w:rFonts w:ascii="Lucida Grande" w:hAnsi="Lucida Grande"/>
      <w:sz w:val="18"/>
      <w:szCs w:val="18"/>
    </w:rPr>
  </w:style>
  <w:style w:type="character" w:styleId="CommentReference">
    <w:name w:val="annotation reference"/>
    <w:basedOn w:val="DefaultParagraphFont"/>
    <w:uiPriority w:val="99"/>
    <w:semiHidden/>
    <w:unhideWhenUsed/>
    <w:rsid w:val="00CE16DC"/>
    <w:rPr>
      <w:sz w:val="18"/>
      <w:szCs w:val="18"/>
    </w:rPr>
  </w:style>
  <w:style w:type="paragraph" w:styleId="CommentText">
    <w:name w:val="annotation text"/>
    <w:basedOn w:val="Normal"/>
    <w:link w:val="CommentTextChar"/>
    <w:uiPriority w:val="99"/>
    <w:semiHidden/>
    <w:unhideWhenUsed/>
    <w:rsid w:val="00CE16DC"/>
  </w:style>
  <w:style w:type="character" w:customStyle="1" w:styleId="CommentTextChar">
    <w:name w:val="Comment Text Char"/>
    <w:basedOn w:val="DefaultParagraphFont"/>
    <w:link w:val="CommentText"/>
    <w:uiPriority w:val="99"/>
    <w:semiHidden/>
    <w:rsid w:val="00CE16DC"/>
    <w:rPr>
      <w:sz w:val="24"/>
      <w:szCs w:val="24"/>
    </w:rPr>
  </w:style>
  <w:style w:type="paragraph" w:styleId="CommentSubject">
    <w:name w:val="annotation subject"/>
    <w:basedOn w:val="CommentText"/>
    <w:next w:val="CommentText"/>
    <w:link w:val="CommentSubjectChar"/>
    <w:uiPriority w:val="99"/>
    <w:semiHidden/>
    <w:unhideWhenUsed/>
    <w:rsid w:val="00CE16DC"/>
    <w:rPr>
      <w:b/>
      <w:bCs/>
      <w:sz w:val="20"/>
      <w:szCs w:val="20"/>
    </w:rPr>
  </w:style>
  <w:style w:type="character" w:customStyle="1" w:styleId="CommentSubjectChar">
    <w:name w:val="Comment Subject Char"/>
    <w:basedOn w:val="CommentTextChar"/>
    <w:link w:val="CommentSubject"/>
    <w:uiPriority w:val="99"/>
    <w:semiHidden/>
    <w:rsid w:val="00CE16DC"/>
    <w:rPr>
      <w:b/>
      <w:bCs/>
      <w:sz w:val="20"/>
      <w:szCs w:val="20"/>
    </w:rPr>
  </w:style>
  <w:style w:type="paragraph" w:styleId="NormalWeb">
    <w:name w:val="Normal (Web)"/>
    <w:basedOn w:val="Normal"/>
    <w:uiPriority w:val="99"/>
    <w:semiHidden/>
    <w:unhideWhenUsed/>
    <w:rsid w:val="00AD61F0"/>
    <w:pPr>
      <w:spacing w:before="100" w:beforeAutospacing="1" w:after="100" w:afterAutospacing="1"/>
    </w:pPr>
    <w:rPr>
      <w:rFonts w:ascii="Times New Roman" w:eastAsia="Times New Roman" w:hAnsi="Times New Roman" w:cs="Times New Roman"/>
      <w:lang w:eastAsia="en-GB"/>
    </w:rPr>
  </w:style>
  <w:style w:type="paragraph" w:customStyle="1" w:styleId="Normal1">
    <w:name w:val="Normal1"/>
    <w:rsid w:val="00A93B83"/>
    <w:pPr>
      <w:widowControl w:val="0"/>
      <w:pBdr>
        <w:top w:val="nil"/>
        <w:left w:val="nil"/>
        <w:bottom w:val="nil"/>
        <w:right w:val="nil"/>
        <w:between w:val="nil"/>
      </w:pBdr>
      <w:spacing w:after="200" w:line="276" w:lineRule="auto"/>
    </w:pPr>
    <w:rPr>
      <w:rFonts w:ascii="Calibri" w:eastAsia="Calibri" w:hAnsi="Calibri" w:cs="Calibri"/>
      <w:color w:val="000000"/>
    </w:rPr>
  </w:style>
  <w:style w:type="paragraph" w:customStyle="1" w:styleId="Default">
    <w:name w:val="Default"/>
    <w:rsid w:val="00A93B83"/>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rsid w:val="005D55B0"/>
    <w:rPr>
      <w:rFonts w:ascii="Cambria" w:eastAsia="Cambria" w:hAnsi="Cambria" w:cs="Cambria"/>
      <w:b/>
      <w:color w:val="4F81BD"/>
    </w:rPr>
  </w:style>
  <w:style w:type="character" w:styleId="Strong">
    <w:name w:val="Strong"/>
    <w:basedOn w:val="DefaultParagraphFont"/>
    <w:uiPriority w:val="22"/>
    <w:qFormat/>
    <w:rsid w:val="00C33045"/>
    <w:rPr>
      <w:b/>
      <w:bCs/>
    </w:rPr>
  </w:style>
  <w:style w:type="character" w:styleId="Hyperlink">
    <w:name w:val="Hyperlink"/>
    <w:basedOn w:val="DefaultParagraphFont"/>
    <w:uiPriority w:val="99"/>
    <w:unhideWhenUsed/>
    <w:rsid w:val="0020436F"/>
    <w:rPr>
      <w:color w:val="0563C1" w:themeColor="hyperlink"/>
      <w:u w:val="single"/>
    </w:rPr>
  </w:style>
  <w:style w:type="table" w:customStyle="1" w:styleId="TableGrid1">
    <w:name w:val="Table Grid1"/>
    <w:basedOn w:val="TableNormal"/>
    <w:next w:val="TableGrid"/>
    <w:uiPriority w:val="59"/>
    <w:rsid w:val="00204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04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B5252"/>
    <w:rPr>
      <w:i/>
      <w:iCs/>
    </w:rPr>
  </w:style>
  <w:style w:type="paragraph" w:customStyle="1" w:styleId="p1">
    <w:name w:val="p1"/>
    <w:basedOn w:val="Normal"/>
    <w:rsid w:val="006D240A"/>
    <w:rPr>
      <w:rFonts w:ascii="Arial" w:hAnsi="Arial" w:cs="Arial"/>
      <w:sz w:val="17"/>
      <w:szCs w:val="17"/>
      <w:lang w:eastAsia="en-GB"/>
    </w:rPr>
  </w:style>
  <w:style w:type="character" w:customStyle="1" w:styleId="apple-converted-space">
    <w:name w:val="apple-converted-space"/>
    <w:basedOn w:val="DefaultParagraphFont"/>
    <w:rsid w:val="006D240A"/>
  </w:style>
  <w:style w:type="character" w:customStyle="1" w:styleId="UnresolvedMention">
    <w:name w:val="Unresolved Mention"/>
    <w:basedOn w:val="DefaultParagraphFont"/>
    <w:uiPriority w:val="99"/>
    <w:semiHidden/>
    <w:unhideWhenUsed/>
    <w:rsid w:val="00C100F5"/>
    <w:rPr>
      <w:color w:val="605E5C"/>
      <w:shd w:val="clear" w:color="auto" w:fill="E1DFDD"/>
    </w:rPr>
  </w:style>
  <w:style w:type="paragraph" w:styleId="NoSpacing">
    <w:name w:val="No Spacing"/>
    <w:uiPriority w:val="1"/>
    <w:qFormat/>
    <w:rsid w:val="00C100F5"/>
    <w:pPr>
      <w:spacing w:after="0" w:line="240" w:lineRule="auto"/>
    </w:pPr>
  </w:style>
  <w:style w:type="paragraph" w:styleId="Title">
    <w:name w:val="Title"/>
    <w:basedOn w:val="Normal"/>
    <w:next w:val="Normal"/>
    <w:link w:val="TitleChar"/>
    <w:uiPriority w:val="10"/>
    <w:qFormat/>
    <w:rsid w:val="003876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76E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E5F60"/>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34360E"/>
    <w:pPr>
      <w:spacing w:after="0" w:line="240" w:lineRule="auto"/>
    </w:pPr>
  </w:style>
  <w:style w:type="character" w:styleId="PageNumber">
    <w:name w:val="page number"/>
    <w:basedOn w:val="DefaultParagraphFont"/>
    <w:uiPriority w:val="99"/>
    <w:semiHidden/>
    <w:unhideWhenUsed/>
    <w:rsid w:val="00536113"/>
  </w:style>
  <w:style w:type="character" w:customStyle="1" w:styleId="Heading1Char">
    <w:name w:val="Heading 1 Char"/>
    <w:basedOn w:val="DefaultParagraphFont"/>
    <w:link w:val="Heading1"/>
    <w:uiPriority w:val="9"/>
    <w:rsid w:val="0063369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36512">
      <w:bodyDiv w:val="1"/>
      <w:marLeft w:val="0"/>
      <w:marRight w:val="0"/>
      <w:marTop w:val="0"/>
      <w:marBottom w:val="0"/>
      <w:divBdr>
        <w:top w:val="none" w:sz="0" w:space="0" w:color="auto"/>
        <w:left w:val="none" w:sz="0" w:space="0" w:color="auto"/>
        <w:bottom w:val="none" w:sz="0" w:space="0" w:color="auto"/>
        <w:right w:val="none" w:sz="0" w:space="0" w:color="auto"/>
      </w:divBdr>
    </w:div>
    <w:div w:id="315450676">
      <w:bodyDiv w:val="1"/>
      <w:marLeft w:val="0"/>
      <w:marRight w:val="0"/>
      <w:marTop w:val="0"/>
      <w:marBottom w:val="0"/>
      <w:divBdr>
        <w:top w:val="none" w:sz="0" w:space="0" w:color="auto"/>
        <w:left w:val="none" w:sz="0" w:space="0" w:color="auto"/>
        <w:bottom w:val="none" w:sz="0" w:space="0" w:color="auto"/>
        <w:right w:val="none" w:sz="0" w:space="0" w:color="auto"/>
      </w:divBdr>
    </w:div>
    <w:div w:id="346294491">
      <w:bodyDiv w:val="1"/>
      <w:marLeft w:val="0"/>
      <w:marRight w:val="0"/>
      <w:marTop w:val="0"/>
      <w:marBottom w:val="0"/>
      <w:divBdr>
        <w:top w:val="none" w:sz="0" w:space="0" w:color="auto"/>
        <w:left w:val="none" w:sz="0" w:space="0" w:color="auto"/>
        <w:bottom w:val="none" w:sz="0" w:space="0" w:color="auto"/>
        <w:right w:val="none" w:sz="0" w:space="0" w:color="auto"/>
      </w:divBdr>
    </w:div>
    <w:div w:id="409042380">
      <w:bodyDiv w:val="1"/>
      <w:marLeft w:val="0"/>
      <w:marRight w:val="0"/>
      <w:marTop w:val="0"/>
      <w:marBottom w:val="0"/>
      <w:divBdr>
        <w:top w:val="none" w:sz="0" w:space="0" w:color="auto"/>
        <w:left w:val="none" w:sz="0" w:space="0" w:color="auto"/>
        <w:bottom w:val="none" w:sz="0" w:space="0" w:color="auto"/>
        <w:right w:val="none" w:sz="0" w:space="0" w:color="auto"/>
      </w:divBdr>
    </w:div>
    <w:div w:id="424691239">
      <w:bodyDiv w:val="1"/>
      <w:marLeft w:val="0"/>
      <w:marRight w:val="0"/>
      <w:marTop w:val="0"/>
      <w:marBottom w:val="0"/>
      <w:divBdr>
        <w:top w:val="none" w:sz="0" w:space="0" w:color="auto"/>
        <w:left w:val="none" w:sz="0" w:space="0" w:color="auto"/>
        <w:bottom w:val="none" w:sz="0" w:space="0" w:color="auto"/>
        <w:right w:val="none" w:sz="0" w:space="0" w:color="auto"/>
      </w:divBdr>
    </w:div>
    <w:div w:id="519514659">
      <w:bodyDiv w:val="1"/>
      <w:marLeft w:val="0"/>
      <w:marRight w:val="0"/>
      <w:marTop w:val="0"/>
      <w:marBottom w:val="0"/>
      <w:divBdr>
        <w:top w:val="none" w:sz="0" w:space="0" w:color="auto"/>
        <w:left w:val="none" w:sz="0" w:space="0" w:color="auto"/>
        <w:bottom w:val="none" w:sz="0" w:space="0" w:color="auto"/>
        <w:right w:val="none" w:sz="0" w:space="0" w:color="auto"/>
      </w:divBdr>
    </w:div>
    <w:div w:id="571618481">
      <w:bodyDiv w:val="1"/>
      <w:marLeft w:val="0"/>
      <w:marRight w:val="0"/>
      <w:marTop w:val="0"/>
      <w:marBottom w:val="0"/>
      <w:divBdr>
        <w:top w:val="none" w:sz="0" w:space="0" w:color="auto"/>
        <w:left w:val="none" w:sz="0" w:space="0" w:color="auto"/>
        <w:bottom w:val="none" w:sz="0" w:space="0" w:color="auto"/>
        <w:right w:val="none" w:sz="0" w:space="0" w:color="auto"/>
      </w:divBdr>
    </w:div>
    <w:div w:id="871042481">
      <w:bodyDiv w:val="1"/>
      <w:marLeft w:val="0"/>
      <w:marRight w:val="0"/>
      <w:marTop w:val="0"/>
      <w:marBottom w:val="0"/>
      <w:divBdr>
        <w:top w:val="none" w:sz="0" w:space="0" w:color="auto"/>
        <w:left w:val="none" w:sz="0" w:space="0" w:color="auto"/>
        <w:bottom w:val="none" w:sz="0" w:space="0" w:color="auto"/>
        <w:right w:val="none" w:sz="0" w:space="0" w:color="auto"/>
      </w:divBdr>
    </w:div>
    <w:div w:id="978151539">
      <w:bodyDiv w:val="1"/>
      <w:marLeft w:val="0"/>
      <w:marRight w:val="0"/>
      <w:marTop w:val="0"/>
      <w:marBottom w:val="0"/>
      <w:divBdr>
        <w:top w:val="none" w:sz="0" w:space="0" w:color="auto"/>
        <w:left w:val="none" w:sz="0" w:space="0" w:color="auto"/>
        <w:bottom w:val="none" w:sz="0" w:space="0" w:color="auto"/>
        <w:right w:val="none" w:sz="0" w:space="0" w:color="auto"/>
      </w:divBdr>
    </w:div>
    <w:div w:id="1018119655">
      <w:bodyDiv w:val="1"/>
      <w:marLeft w:val="0"/>
      <w:marRight w:val="0"/>
      <w:marTop w:val="0"/>
      <w:marBottom w:val="0"/>
      <w:divBdr>
        <w:top w:val="none" w:sz="0" w:space="0" w:color="auto"/>
        <w:left w:val="none" w:sz="0" w:space="0" w:color="auto"/>
        <w:bottom w:val="none" w:sz="0" w:space="0" w:color="auto"/>
        <w:right w:val="none" w:sz="0" w:space="0" w:color="auto"/>
      </w:divBdr>
    </w:div>
    <w:div w:id="1027103508">
      <w:bodyDiv w:val="1"/>
      <w:marLeft w:val="0"/>
      <w:marRight w:val="0"/>
      <w:marTop w:val="0"/>
      <w:marBottom w:val="0"/>
      <w:divBdr>
        <w:top w:val="none" w:sz="0" w:space="0" w:color="auto"/>
        <w:left w:val="none" w:sz="0" w:space="0" w:color="auto"/>
        <w:bottom w:val="none" w:sz="0" w:space="0" w:color="auto"/>
        <w:right w:val="none" w:sz="0" w:space="0" w:color="auto"/>
      </w:divBdr>
    </w:div>
    <w:div w:id="1236555023">
      <w:bodyDiv w:val="1"/>
      <w:marLeft w:val="0"/>
      <w:marRight w:val="0"/>
      <w:marTop w:val="0"/>
      <w:marBottom w:val="0"/>
      <w:divBdr>
        <w:top w:val="none" w:sz="0" w:space="0" w:color="auto"/>
        <w:left w:val="none" w:sz="0" w:space="0" w:color="auto"/>
        <w:bottom w:val="none" w:sz="0" w:space="0" w:color="auto"/>
        <w:right w:val="none" w:sz="0" w:space="0" w:color="auto"/>
      </w:divBdr>
    </w:div>
    <w:div w:id="1244803553">
      <w:bodyDiv w:val="1"/>
      <w:marLeft w:val="0"/>
      <w:marRight w:val="0"/>
      <w:marTop w:val="0"/>
      <w:marBottom w:val="0"/>
      <w:divBdr>
        <w:top w:val="none" w:sz="0" w:space="0" w:color="auto"/>
        <w:left w:val="none" w:sz="0" w:space="0" w:color="auto"/>
        <w:bottom w:val="none" w:sz="0" w:space="0" w:color="auto"/>
        <w:right w:val="none" w:sz="0" w:space="0" w:color="auto"/>
      </w:divBdr>
    </w:div>
    <w:div w:id="1247105848">
      <w:bodyDiv w:val="1"/>
      <w:marLeft w:val="0"/>
      <w:marRight w:val="0"/>
      <w:marTop w:val="0"/>
      <w:marBottom w:val="0"/>
      <w:divBdr>
        <w:top w:val="none" w:sz="0" w:space="0" w:color="auto"/>
        <w:left w:val="none" w:sz="0" w:space="0" w:color="auto"/>
        <w:bottom w:val="none" w:sz="0" w:space="0" w:color="auto"/>
        <w:right w:val="none" w:sz="0" w:space="0" w:color="auto"/>
      </w:divBdr>
    </w:div>
    <w:div w:id="1295722374">
      <w:bodyDiv w:val="1"/>
      <w:marLeft w:val="0"/>
      <w:marRight w:val="0"/>
      <w:marTop w:val="0"/>
      <w:marBottom w:val="0"/>
      <w:divBdr>
        <w:top w:val="none" w:sz="0" w:space="0" w:color="auto"/>
        <w:left w:val="none" w:sz="0" w:space="0" w:color="auto"/>
        <w:bottom w:val="none" w:sz="0" w:space="0" w:color="auto"/>
        <w:right w:val="none" w:sz="0" w:space="0" w:color="auto"/>
      </w:divBdr>
    </w:div>
    <w:div w:id="1318025001">
      <w:bodyDiv w:val="1"/>
      <w:marLeft w:val="0"/>
      <w:marRight w:val="0"/>
      <w:marTop w:val="0"/>
      <w:marBottom w:val="0"/>
      <w:divBdr>
        <w:top w:val="none" w:sz="0" w:space="0" w:color="auto"/>
        <w:left w:val="none" w:sz="0" w:space="0" w:color="auto"/>
        <w:bottom w:val="none" w:sz="0" w:space="0" w:color="auto"/>
        <w:right w:val="none" w:sz="0" w:space="0" w:color="auto"/>
      </w:divBdr>
    </w:div>
    <w:div w:id="1324698129">
      <w:bodyDiv w:val="1"/>
      <w:marLeft w:val="0"/>
      <w:marRight w:val="0"/>
      <w:marTop w:val="0"/>
      <w:marBottom w:val="0"/>
      <w:divBdr>
        <w:top w:val="none" w:sz="0" w:space="0" w:color="auto"/>
        <w:left w:val="none" w:sz="0" w:space="0" w:color="auto"/>
        <w:bottom w:val="none" w:sz="0" w:space="0" w:color="auto"/>
        <w:right w:val="none" w:sz="0" w:space="0" w:color="auto"/>
      </w:divBdr>
    </w:div>
    <w:div w:id="1456094941">
      <w:bodyDiv w:val="1"/>
      <w:marLeft w:val="0"/>
      <w:marRight w:val="0"/>
      <w:marTop w:val="0"/>
      <w:marBottom w:val="0"/>
      <w:divBdr>
        <w:top w:val="none" w:sz="0" w:space="0" w:color="auto"/>
        <w:left w:val="none" w:sz="0" w:space="0" w:color="auto"/>
        <w:bottom w:val="none" w:sz="0" w:space="0" w:color="auto"/>
        <w:right w:val="none" w:sz="0" w:space="0" w:color="auto"/>
      </w:divBdr>
    </w:div>
    <w:div w:id="1521972640">
      <w:bodyDiv w:val="1"/>
      <w:marLeft w:val="0"/>
      <w:marRight w:val="0"/>
      <w:marTop w:val="0"/>
      <w:marBottom w:val="0"/>
      <w:divBdr>
        <w:top w:val="none" w:sz="0" w:space="0" w:color="auto"/>
        <w:left w:val="none" w:sz="0" w:space="0" w:color="auto"/>
        <w:bottom w:val="none" w:sz="0" w:space="0" w:color="auto"/>
        <w:right w:val="none" w:sz="0" w:space="0" w:color="auto"/>
      </w:divBdr>
    </w:div>
    <w:div w:id="1604461435">
      <w:bodyDiv w:val="1"/>
      <w:marLeft w:val="0"/>
      <w:marRight w:val="0"/>
      <w:marTop w:val="0"/>
      <w:marBottom w:val="0"/>
      <w:divBdr>
        <w:top w:val="none" w:sz="0" w:space="0" w:color="auto"/>
        <w:left w:val="none" w:sz="0" w:space="0" w:color="auto"/>
        <w:bottom w:val="none" w:sz="0" w:space="0" w:color="auto"/>
        <w:right w:val="none" w:sz="0" w:space="0" w:color="auto"/>
      </w:divBdr>
    </w:div>
    <w:div w:id="1691369831">
      <w:bodyDiv w:val="1"/>
      <w:marLeft w:val="0"/>
      <w:marRight w:val="0"/>
      <w:marTop w:val="0"/>
      <w:marBottom w:val="0"/>
      <w:divBdr>
        <w:top w:val="none" w:sz="0" w:space="0" w:color="auto"/>
        <w:left w:val="none" w:sz="0" w:space="0" w:color="auto"/>
        <w:bottom w:val="none" w:sz="0" w:space="0" w:color="auto"/>
        <w:right w:val="none" w:sz="0" w:space="0" w:color="auto"/>
      </w:divBdr>
    </w:div>
    <w:div w:id="1931115007">
      <w:bodyDiv w:val="1"/>
      <w:marLeft w:val="0"/>
      <w:marRight w:val="0"/>
      <w:marTop w:val="0"/>
      <w:marBottom w:val="0"/>
      <w:divBdr>
        <w:top w:val="none" w:sz="0" w:space="0" w:color="auto"/>
        <w:left w:val="none" w:sz="0" w:space="0" w:color="auto"/>
        <w:bottom w:val="none" w:sz="0" w:space="0" w:color="auto"/>
        <w:right w:val="none" w:sz="0" w:space="0" w:color="auto"/>
      </w:divBdr>
    </w:div>
    <w:div w:id="2035418607">
      <w:bodyDiv w:val="1"/>
      <w:marLeft w:val="0"/>
      <w:marRight w:val="0"/>
      <w:marTop w:val="0"/>
      <w:marBottom w:val="0"/>
      <w:divBdr>
        <w:top w:val="none" w:sz="0" w:space="0" w:color="auto"/>
        <w:left w:val="none" w:sz="0" w:space="0" w:color="auto"/>
        <w:bottom w:val="none" w:sz="0" w:space="0" w:color="auto"/>
        <w:right w:val="none" w:sz="0" w:space="0" w:color="auto"/>
      </w:divBdr>
    </w:div>
    <w:div w:id="203576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llcome.org/grant-funding/schemes/collaborative-awards-scien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ancerresearchuk.org/funding-for-researchers/our-funding-schemes/multidisciplinary-project-award" TargetMode="External"/><Relationship Id="rId17" Type="http://schemas.openxmlformats.org/officeDocument/2006/relationships/hyperlink" Target="mailto:icr-imperial-convergence.centre@imperial.ac.uk" TargetMode="External"/><Relationship Id="rId2" Type="http://schemas.openxmlformats.org/officeDocument/2006/relationships/customXml" Target="../customXml/item2.xml"/><Relationship Id="rId16" Type="http://schemas.openxmlformats.org/officeDocument/2006/relationships/hyperlink" Target="mailto:simon.pennell@imperial.ac.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nvergencesciencecentre.ac.uk/" TargetMode="External"/><Relationship Id="rId5" Type="http://schemas.openxmlformats.org/officeDocument/2006/relationships/numbering" Target="numbering.xml"/><Relationship Id="rId15" Type="http://schemas.openxmlformats.org/officeDocument/2006/relationships/hyperlink" Target="http://www.convergencesciencecentre.ac.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vergencesciencecentre.ac.uk/research/infrastructur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3EBCE2538E6B4E9BD91E35DB5CE47A" ma:contentTypeVersion="13" ma:contentTypeDescription="Create a new document." ma:contentTypeScope="" ma:versionID="ec52a1ac8f9a0b87f2adad2babbdebd7">
  <xsd:schema xmlns:xsd="http://www.w3.org/2001/XMLSchema" xmlns:xs="http://www.w3.org/2001/XMLSchema" xmlns:p="http://schemas.microsoft.com/office/2006/metadata/properties" xmlns:ns3="762462d3-34d4-4fd2-acb3-80ededf30b5e" xmlns:ns4="83685077-8d91-4945-9c31-65da831ad14c" targetNamespace="http://schemas.microsoft.com/office/2006/metadata/properties" ma:root="true" ma:fieldsID="b59c98e4bb22a4d896b043d9951ed4b7" ns3:_="" ns4:_="">
    <xsd:import namespace="762462d3-34d4-4fd2-acb3-80ededf30b5e"/>
    <xsd:import namespace="83685077-8d91-4945-9c31-65da831ad1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462d3-34d4-4fd2-acb3-80ededf30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685077-8d91-4945-9c31-65da831ad14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F748F-159D-4FDE-99CC-DC8C7E0FA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462d3-34d4-4fd2-acb3-80ededf30b5e"/>
    <ds:schemaRef ds:uri="83685077-8d91-4945-9c31-65da831ad1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A7AD66-1FAA-494D-B49D-C0FD0B1A9CE2}">
  <ds:schemaRefs>
    <ds:schemaRef ds:uri="http://schemas.microsoft.com/sharepoint/v3/contenttype/forms"/>
  </ds:schemaRefs>
</ds:datastoreItem>
</file>

<file path=customXml/itemProps3.xml><?xml version="1.0" encoding="utf-8"?>
<ds:datastoreItem xmlns:ds="http://schemas.openxmlformats.org/officeDocument/2006/customXml" ds:itemID="{999BDF2A-8DB6-4C63-9925-14142A0956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1C4AED-188F-4C3C-B7C1-B372CE2DA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1927</Words>
  <Characters>10985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 Angela L</dc:creator>
  <cp:lastModifiedBy>Andrea Mcconnell</cp:lastModifiedBy>
  <cp:revision>2</cp:revision>
  <cp:lastPrinted>2018-03-16T12:56:00Z</cp:lastPrinted>
  <dcterms:created xsi:type="dcterms:W3CDTF">2020-12-15T18:08:00Z</dcterms:created>
  <dcterms:modified xsi:type="dcterms:W3CDTF">2020-12-15T18:08:00Z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0x010100433EBCE2538E6B4E9BD91E35DB5CE47A</vt:lpwstr>
  </property>
</Properties>
</file>